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  <w:r w:rsidR="0080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762D52" w:rsidRPr="006D6F0F" w:rsidRDefault="00762D52" w:rsidP="00762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D52" w:rsidRPr="006D6F0F" w:rsidRDefault="00762D52" w:rsidP="0076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4873" w:rsidRDefault="00124873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2072A" w:rsidRPr="00A7237F" w:rsidRDefault="00C2072A" w:rsidP="00C207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20E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420E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62D52" w:rsidRDefault="00762D52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62D52" w:rsidRDefault="00762D52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20E03" w:rsidRPr="009B2CD1" w:rsidRDefault="00420E03" w:rsidP="001248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EB5DB3" w:rsidRPr="00762D52" w:rsidRDefault="00EB5DB3" w:rsidP="00EB5DB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</w:p>
    <w:p w:rsidR="00EB5DB3" w:rsidRPr="00762D52" w:rsidRDefault="00EB5DB3" w:rsidP="00EB5DB3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главой 4 Устава Яблоновского сельского поселения муниципального района «Корочанский район» Белгородской области, земское собрание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Яблоновского сельского поселения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Яблоновского сельского поселения муниципального района «Корочанский район» Белгородской области (далее – бюджет поселения) на 2023 год: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доходов бюджета поселения в сумме 9895,8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9895,8  тыс. руб.;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верхний предельный объем муниципального долга Яблоновского сельского поселения на 1 января 2023года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2023год в сумме 0,0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2024 год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доходов бюджета Яблоновского сельского поселения в сумме 9563,6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9563,6 тыс. руб., в том числе условно-утверждаемых расходов в сумме 218,7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предельный объем муниципального долга Яблоновского сельского поселения на 1 января 2024 года в сумме 0,0 тыс.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2024 год в сумме 0,0 тыс. руб.;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2025год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поселения в сумме 9520,6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9520,6 руб., в том числе условно утверждаемых расходов 434,1 тыс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2025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2025 год в сумме 0,0 тыс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2024-2025годов согласно приложению № 1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№2, №3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поселения, поступающие в 2023 году и плановом периоде 2024-2025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 доходов.</w:t>
      </w:r>
      <w:proofErr w:type="gramEnd"/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Учесть в бюджете поселения на 2023 и плановый период 2024-2025 годов объем доходов по основным источникам 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согласно приложению № 4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размер резервного фонда администрации Яблоновского сельского поселения на 2023 год в сумме 50,0 тыс. руб., и плановый период 2024-2025 годов в сумме 50,0 тыс. руб. и 50,0 тыс. руб.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Яблоновского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2023 год и плановый пери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2024-2025 годов приложению №5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распорядителей средств бюджета поселения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перечень получателей средств бюджета поселения согласно приложению №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62D52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общий объем бюджетных ассигнований, направляемых на исполнение публичных нормативных обязательств в сумме 0 руб.</w:t>
      </w:r>
      <w:r w:rsidRPr="00762D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Яблоновского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2023 год и плановый период 2024-20</w:t>
      </w:r>
      <w:r w:rsidR="009D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годов согласно </w:t>
      </w:r>
      <w:r w:rsidR="009D06D2" w:rsidRPr="0070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705593" w:rsidRPr="007055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124873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Pr="00762D52"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="007055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№8</w:t>
      </w:r>
    </w:p>
    <w:p w:rsidR="009D06D2" w:rsidRPr="00705593" w:rsidRDefault="009D06D2" w:rsidP="009D06D2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55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Pr="00705593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администраторов источников внутреннего финансирования дефицита  бюджета Яблоновского сельского</w:t>
      </w:r>
      <w:proofErr w:type="gramEnd"/>
      <w:r w:rsidRPr="0070559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поселения</w:t>
      </w:r>
      <w:r w:rsidR="00705593" w:rsidRPr="00705593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D06D2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05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705593" w:rsidRPr="007055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заключение и оплата администрацией Яблоновского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администрацией сельского поселения сверх утвержденных им лимитов бюджетных обязательств, не подлежат оплате за счет средств бюджета поселения на 2023 год и плановый период 2024-2025 годов.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сельского поселения не вправе принимать в 2023 году и плановом периоде 2024-2025 годов решения по увеличению численности муниципальных служащих и работников  администрации сельского поселения. 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Управлением Федерального казначейства по Белгородской области. </w:t>
      </w:r>
    </w:p>
    <w:p w:rsidR="00124873" w:rsidRPr="00762D52" w:rsidRDefault="00124873" w:rsidP="00124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кассовое обслуживание исполнения бюджета поселения осуществляется Управлением Федерального казначейства по Белгородской области.</w:t>
      </w:r>
    </w:p>
    <w:p w:rsidR="00124873" w:rsidRPr="00762D52" w:rsidRDefault="00124873" w:rsidP="001248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11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2023 год и плановый период 2024-2025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2023 год и плановый период 2024-2025</w:t>
      </w:r>
      <w:proofErr w:type="gramEnd"/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 также после внесения соответствующих изменений в настоящее Решение.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D20487">
        <w:rPr>
          <w:rFonts w:ascii="Times New Roman" w:eastAsia="Times New Roman" w:hAnsi="Times New Roman" w:cs="Times New Roman"/>
          <w:sz w:val="28"/>
          <w:szCs w:val="28"/>
          <w:lang w:eastAsia="ru-RU"/>
        </w:rPr>
        <w:t>3год и плановый период 2024-2025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1 января 2023 года.</w:t>
      </w:r>
    </w:p>
    <w:p w:rsidR="00124873" w:rsidRPr="00762D52" w:rsidRDefault="00124873" w:rsidP="00124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области.</w:t>
      </w:r>
    </w:p>
    <w:p w:rsidR="00D20487" w:rsidRPr="006246DC" w:rsidRDefault="00124873" w:rsidP="00D20487">
      <w:pPr>
        <w:pStyle w:val="a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487">
        <w:rPr>
          <w:rFonts w:ascii="Times New Roman" w:hAnsi="Times New Roman" w:cs="Times New Roman"/>
          <w:sz w:val="28"/>
          <w:szCs w:val="28"/>
        </w:rPr>
        <w:t>Статья 14</w:t>
      </w:r>
      <w:r w:rsidRPr="00D204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D20487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D20487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</w:t>
      </w:r>
      <w:r w:rsidRPr="00D20487"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 w:rsidRPr="00D20487"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="00D20487" w:rsidRPr="006246DC">
        <w:rPr>
          <w:rFonts w:ascii="Times New Roman" w:hAnsi="Times New Roman" w:cs="Times New Roman"/>
          <w:b w:val="0"/>
          <w:sz w:val="28"/>
          <w:szCs w:val="28"/>
        </w:rPr>
        <w:t>(https://</w:t>
      </w:r>
      <w:hyperlink r:id="rId7" w:tgtFrame="_blank" w:history="1">
        <w:r w:rsidR="00D20487" w:rsidRPr="006246D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yablonovskoe-r31.gosweb.gosuslugi.ru</w:t>
        </w:r>
      </w:hyperlink>
      <w:r w:rsidR="00D20487" w:rsidRPr="006246DC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124873" w:rsidRPr="00762D52" w:rsidRDefault="00124873" w:rsidP="001248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15. </w:t>
      </w:r>
      <w:r w:rsidRPr="0076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D52">
        <w:rPr>
          <w:rFonts w:ascii="Times New Roman" w:hAnsi="Times New Roman" w:cs="Times New Roman"/>
          <w:sz w:val="28"/>
          <w:szCs w:val="28"/>
        </w:rPr>
        <w:t>Контроль</w:t>
      </w:r>
      <w:r w:rsidR="00B87875" w:rsidRPr="00762D5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62D5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87875" w:rsidRPr="00762D52">
        <w:rPr>
          <w:rFonts w:ascii="Times New Roman" w:hAnsi="Times New Roman" w:cs="Times New Roman"/>
          <w:sz w:val="28"/>
          <w:szCs w:val="28"/>
        </w:rPr>
        <w:t>ем</w:t>
      </w:r>
      <w:r w:rsidRPr="00762D52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124873" w:rsidRPr="00762D52" w:rsidRDefault="00124873" w:rsidP="0012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762D52" w:rsidRDefault="00124873" w:rsidP="00124873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124873" w:rsidRPr="00762D52" w:rsidRDefault="00124873" w:rsidP="00124873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Л. </w:t>
      </w:r>
      <w:r w:rsidR="00691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Pr="0076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Адомайтене</w:t>
      </w: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762D52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9B2CD1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Pr="009B2CD1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Pr="009B2CD1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Pr="009B2CD1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Pr="009B2CD1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Default="00B42420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1827" w:rsidRDefault="00691827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691827"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91827"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91827"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91827"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администраторов (администраторов) доходов бюджета Яблоновского сельского поселения </w:t>
      </w: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5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2977"/>
        <w:gridCol w:w="5107"/>
        <w:gridCol w:w="5391"/>
      </w:tblGrid>
      <w:tr w:rsidR="00B42420" w:rsidRPr="00B42420" w:rsidTr="00762D52">
        <w:trPr>
          <w:gridAfter w:val="1"/>
          <w:wAfter w:w="5391" w:type="dxa"/>
          <w:cantSplit/>
          <w:trHeight w:val="3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доходов и иных поступлений в бюджет поселения</w:t>
            </w:r>
          </w:p>
        </w:tc>
      </w:tr>
      <w:tr w:rsidR="00B42420" w:rsidRPr="00B42420" w:rsidTr="00762D52">
        <w:trPr>
          <w:gridAfter w:val="1"/>
          <w:wAfter w:w="5391" w:type="dxa"/>
          <w:cantSplit/>
          <w:trHeight w:val="20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доходов районного бюджета, бюджетов поселений</w:t>
            </w: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2420" w:rsidRPr="00B42420" w:rsidTr="00762D52">
        <w:trPr>
          <w:gridAfter w:val="1"/>
          <w:wAfter w:w="5391" w:type="dxa"/>
          <w:trHeight w:val="3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 , а также имущества муниципальных унитарных предприятий ,в том числе казенных) в части реализации основных средств по указанному имуществу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казенных)в части реализации материальных запасов по указанному имуществу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 муниципальных правовых актов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07090 10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ущерба при 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случаев, когда выгодоприобретателями выступают получатели средств бюджета поселения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сельских поступлений  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2 02 35118 10 0000 150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42420" w:rsidRPr="00B42420" w:rsidTr="00762D52">
        <w:trPr>
          <w:gridAfter w:val="1"/>
          <w:wAfter w:w="5391" w:type="dxa"/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B42420" w:rsidRPr="00B42420" w:rsidTr="00762D52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5391" w:type="dxa"/>
          </w:tcPr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420" w:rsidRPr="00B42420" w:rsidTr="00762D52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91" w:type="dxa"/>
          </w:tcPr>
          <w:p w:rsidR="00B42420" w:rsidRPr="00B42420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42420" w:rsidRPr="00B42420" w:rsidTr="00762D52">
        <w:trPr>
          <w:gridAfter w:val="1"/>
          <w:wAfter w:w="5391" w:type="dxa"/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</w:tbl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2CD1" w:rsidRPr="00BF299F" w:rsidRDefault="009B2CD1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B42420" w:rsidRPr="00BF299F" w:rsidRDefault="002905CF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</w:t>
      </w:r>
      <w:r w:rsidR="00B42420"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B42420"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2420"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администраторов доходов бюджета</w:t>
      </w:r>
    </w:p>
    <w:p w:rsidR="00B42420" w:rsidRPr="002905CF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977"/>
        <w:gridCol w:w="5854"/>
      </w:tblGrid>
      <w:tr w:rsidR="00B42420" w:rsidRPr="002905CF" w:rsidTr="00BF299F">
        <w:trPr>
          <w:cantSplit/>
          <w:trHeight w:val="536"/>
        </w:trPr>
        <w:tc>
          <w:tcPr>
            <w:tcW w:w="4046" w:type="dxa"/>
            <w:gridSpan w:val="2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54" w:type="dxa"/>
            <w:vMerge w:val="restart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B42420" w:rsidRPr="002905CF" w:rsidTr="00BF299F">
        <w:trPr>
          <w:cantSplit/>
          <w:trHeight w:val="953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 муниципальных поселений</w:t>
            </w:r>
          </w:p>
        </w:tc>
        <w:tc>
          <w:tcPr>
            <w:tcW w:w="5854" w:type="dxa"/>
            <w:vMerge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420" w:rsidRPr="002905CF" w:rsidTr="00BF299F">
        <w:trPr>
          <w:trHeight w:val="194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2420" w:rsidRPr="002905CF" w:rsidTr="00BF299F">
        <w:trPr>
          <w:trHeight w:val="640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Федеральной налоговой службы России по Белгородской области</w:t>
            </w:r>
          </w:p>
        </w:tc>
      </w:tr>
      <w:tr w:rsidR="00B42420" w:rsidRPr="002905CF" w:rsidTr="00BF299F">
        <w:trPr>
          <w:trHeight w:val="343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42420" w:rsidRPr="002905CF" w:rsidTr="00BF299F">
        <w:trPr>
          <w:trHeight w:val="416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B42420" w:rsidRPr="002905CF" w:rsidTr="00BF299F">
        <w:trPr>
          <w:trHeight w:val="329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</w:tr>
      <w:tr w:rsidR="00B42420" w:rsidRPr="002905CF" w:rsidTr="00BF299F">
        <w:trPr>
          <w:trHeight w:val="353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B42420" w:rsidRPr="002905CF" w:rsidTr="00BF299F">
        <w:trPr>
          <w:trHeight w:val="353"/>
        </w:trPr>
        <w:tc>
          <w:tcPr>
            <w:tcW w:w="1069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5854" w:type="dxa"/>
            <w:vAlign w:val="center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B42420" w:rsidRPr="002905CF" w:rsidTr="00BF299F">
        <w:trPr>
          <w:trHeight w:val="946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42420" w:rsidRPr="002905CF" w:rsidTr="00BF299F">
        <w:trPr>
          <w:trHeight w:val="505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Задолженность и пересчеты по отмененным налогам, сборам и иным обязательным платежам *</w:t>
            </w:r>
          </w:p>
        </w:tc>
      </w:tr>
      <w:tr w:rsidR="00B42420" w:rsidRPr="002905CF" w:rsidTr="00BF299F">
        <w:trPr>
          <w:trHeight w:val="808"/>
        </w:trPr>
        <w:tc>
          <w:tcPr>
            <w:tcW w:w="1069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854" w:type="dxa"/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1 17 01050 10 00000 180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42420" w:rsidRPr="002905CF" w:rsidTr="00BF299F">
        <w:trPr>
          <w:trHeight w:val="3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20" w:rsidRPr="002905CF" w:rsidRDefault="00B42420" w:rsidP="00B4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из бюджетов поселений ( в бюджеты поселений) для осуществления возврата (зачета) излишек уплаченных или излишне взысканных сумм налогов</w:t>
            </w:r>
            <w:proofErr w:type="gramStart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420" w:rsidRPr="002905CF" w:rsidRDefault="00B42420" w:rsidP="00B424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CF">
        <w:rPr>
          <w:rFonts w:ascii="Times New Roman" w:eastAsia="Times New Roman" w:hAnsi="Times New Roman" w:cs="Times New Roman"/>
          <w:sz w:val="24"/>
          <w:szCs w:val="24"/>
          <w:lang w:eastAsia="ru-RU"/>
        </w:rPr>
        <w:t>*  Администрирование поступлений по всем подстатьям соответствующей статьи осуществляется администратором, указанном в группировочном  коде бюджетной классификации</w:t>
      </w: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P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Default="00D6626E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Pr="00B42420" w:rsidRDefault="00D6626E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626E" w:rsidRPr="002905CF" w:rsidRDefault="00DB31AC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D6626E" w:rsidRPr="002905CF" w:rsidRDefault="00D6626E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6626E" w:rsidRPr="002905CF" w:rsidRDefault="00D6626E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6626E" w:rsidRPr="00BF299F" w:rsidRDefault="00D6626E" w:rsidP="00D6626E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 2023 года № ___</w:t>
      </w:r>
    </w:p>
    <w:p w:rsidR="00124873" w:rsidRDefault="00124873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6E" w:rsidRDefault="00D6626E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26E" w:rsidRPr="00D6626E" w:rsidRDefault="00D6626E" w:rsidP="00D6626E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Pr="00D6626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главных </w:t>
      </w:r>
      <w:proofErr w:type="gramStart"/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6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568"/>
      </w:tblGrid>
      <w:tr w:rsidR="00124873" w:rsidRPr="009B2CD1" w:rsidTr="00124873">
        <w:trPr>
          <w:trHeight w:val="74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124873" w:rsidRPr="009B2CD1" w:rsidTr="00124873">
        <w:trPr>
          <w:trHeight w:val="838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6626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Яблоновского сельского поселения</w:t>
            </w:r>
          </w:p>
        </w:tc>
      </w:tr>
    </w:tbl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9B2CD1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875" w:rsidRPr="009B2CD1" w:rsidRDefault="00B87875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7875" w:rsidRPr="009B2CD1" w:rsidRDefault="00B87875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2CD1" w:rsidRDefault="009B2CD1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B31AC" w:rsidRPr="00BF299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 2023 года № ___</w:t>
      </w:r>
    </w:p>
    <w:p w:rsidR="00DB31AC" w:rsidRDefault="00DB31AC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DB31AC" w:rsidRDefault="00124873" w:rsidP="00124873">
      <w:pPr>
        <w:tabs>
          <w:tab w:val="left" w:pos="1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доходов бюджета Яблоновского сельского поселения в 2023г</w:t>
      </w:r>
      <w:r w:rsid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 и плановом периоде 2024-2025</w:t>
      </w:r>
      <w:r w:rsidRPr="00DB3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24873" w:rsidRPr="00F564DE" w:rsidRDefault="00124873" w:rsidP="00124873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4D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4281"/>
        <w:gridCol w:w="1116"/>
        <w:gridCol w:w="876"/>
        <w:gridCol w:w="876"/>
      </w:tblGrid>
      <w:tr w:rsidR="00124873" w:rsidRPr="009B2CD1" w:rsidTr="00F564DE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A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124873" w:rsidRPr="009B2CD1" w:rsidTr="00F564DE">
        <w:trPr>
          <w:trHeight w:val="40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411AE"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00 00000 00 0000 000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9B2CD1" w:rsidTr="00F564DE">
        <w:trPr>
          <w:trHeight w:val="26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124873" w:rsidRPr="009B2CD1" w:rsidTr="00F564DE">
        <w:trPr>
          <w:trHeight w:val="41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1 05 03010010000 110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24873" w:rsidRPr="009B2CD1" w:rsidTr="00F564DE">
        <w:trPr>
          <w:trHeight w:val="44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</w:t>
            </w:r>
            <w:r w:rsidR="00F564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ления поселений и созданных ими </w:t>
            </w: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учреждений 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имущества муниц</w:t>
            </w:r>
            <w:r w:rsid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ипальных бюджетных и автономных 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BB0F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2 00 00 00000 0000 000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F564DE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БЕЗВОЗМЕЗДНЫЕ </w:t>
            </w:r>
            <w:r w:rsidR="00B411AE" w:rsidRPr="00DB31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BB0F2F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2 02 16 00110 0</w:t>
            </w:r>
            <w:r w:rsidR="00124873"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124873" w:rsidRPr="009B2CD1" w:rsidTr="00F564DE">
        <w:trPr>
          <w:trHeight w:val="5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24873" w:rsidRPr="009B2CD1" w:rsidTr="00F564DE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124873" w:rsidRPr="009B2CD1" w:rsidTr="00F564DE">
        <w:trPr>
          <w:trHeight w:val="58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</w:t>
            </w:r>
          </w:p>
        </w:tc>
      </w:tr>
      <w:tr w:rsidR="00124873" w:rsidRPr="009B2CD1" w:rsidTr="00F564DE">
        <w:trPr>
          <w:trHeight w:val="27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DB31AC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DB31AC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9520,6</w:t>
            </w:r>
          </w:p>
        </w:tc>
      </w:tr>
    </w:tbl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B31AC" w:rsidRPr="002905C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DB31AC" w:rsidRPr="00BF299F" w:rsidRDefault="00DB31AC" w:rsidP="00DB31AC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 2023 года № ___</w:t>
      </w:r>
    </w:p>
    <w:p w:rsidR="00124873" w:rsidRPr="009F4F02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4873" w:rsidRPr="00F564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 программным направлениям деятельности), 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подгруппам)</w:t>
      </w:r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вид</w:t>
      </w:r>
      <w:r w:rsidR="00B411AE"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</w:t>
      </w:r>
      <w:proofErr w:type="gramStart"/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F5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2023 год и плановый период 2024-2025 годы</w:t>
      </w:r>
    </w:p>
    <w:p w:rsidR="00124873" w:rsidRPr="009F4F02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F4F02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685"/>
        <w:gridCol w:w="1136"/>
        <w:gridCol w:w="990"/>
        <w:gridCol w:w="994"/>
      </w:tblGrid>
      <w:tr w:rsidR="00124873" w:rsidRPr="009F4F02" w:rsidTr="004F429B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24873" w:rsidRPr="00F564DE" w:rsidRDefault="00124873" w:rsidP="004F429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</w:t>
            </w:r>
            <w:r w:rsidR="00124873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«Реализация функций органов местного самоуправления Яблоновского сельского поселения </w:t>
            </w: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Корочанского района» муниципальной программы </w:t>
            </w:r>
            <w:r w:rsidR="00124873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B411AE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услуг)» подпрограммы «Реализация функций органов местного самоуправления Яблоновского сельского поселения Корочанского района» муниципальной програм</w:t>
            </w:r>
            <w:r w:rsidR="00BB0F2F"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«Социально-экономическое раз</w:t>
            </w: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AE" w:rsidRPr="00F564DE" w:rsidRDefault="00B411AE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124873" w:rsidRPr="009F4F02" w:rsidTr="004F429B">
        <w:trPr>
          <w:trHeight w:val="5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B87875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органов </w:t>
            </w:r>
            <w:r w:rsidR="00B87875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 w:rsidR="00B411AE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органов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11AE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главы администрации сельского поселен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75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</w:t>
            </w:r>
            <w:r w:rsidR="007540AC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124873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124873" w:rsidRPr="009F4F02" w:rsidTr="007540A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F564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B8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55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536E8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и территории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6E8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8" w:rsidRPr="00F564DE" w:rsidRDefault="005536E8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7540AC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C" w:rsidRPr="00F564DE" w:rsidRDefault="007540AC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4C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территории 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Яблоновского сельского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</w:t>
            </w:r>
          </w:p>
        </w:tc>
      </w:tr>
      <w:tr w:rsidR="004C5DED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B8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ED" w:rsidRPr="00F564DE" w:rsidRDefault="004C5DED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5DED"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9C2045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EE2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9C2045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B4EE2"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45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4C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r w:rsidR="007D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4C5DE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4C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</w:t>
            </w:r>
            <w:r w:rsidR="007D05BC">
              <w:rPr>
                <w:rFonts w:ascii="Times New Roman" w:hAnsi="Times New Roman" w:cs="Times New Roman"/>
                <w:sz w:val="24"/>
                <w:szCs w:val="24"/>
              </w:rPr>
              <w:t>Яблоно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вского сельского поселения Корочанского района»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</w:t>
            </w:r>
            <w:proofErr w:type="gramStart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обращению с животными  без владельцев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AB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дорожно-уличной сети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B8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AB4EE2">
            <w:pPr>
              <w:pStyle w:val="a5"/>
            </w:pPr>
            <w:r w:rsidRPr="00F564DE"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</w:t>
            </w:r>
            <w:r w:rsidRPr="00F564DE">
              <w:lastRenderedPageBreak/>
              <w:t xml:space="preserve">сети на территории Яблоновского сельского поселения Корочанского района» муниципальной программы Яблоновского сельского поселения Корочанского района «Социально-экономическое развитие Яблоновского сельского поселения Корочанского района»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9F4F0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9F4F0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  <w:p w:rsidR="004F429B" w:rsidRPr="00F564DE" w:rsidRDefault="004F429B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021 060 0000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Корочанского района» муниципальной программы сельских поселений Корочанского района </w:t>
            </w: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AB4EE2" w:rsidRPr="009F4F02" w:rsidTr="0012487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E2" w:rsidRPr="00F564DE" w:rsidRDefault="00AB4EE2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9895,8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E2" w:rsidRPr="00F564DE" w:rsidRDefault="00AB4EE2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124873" w:rsidRPr="00A54C29" w:rsidRDefault="00124873" w:rsidP="001248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02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B42420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124873" w:rsidRPr="00A54C29" w:rsidRDefault="00124873" w:rsidP="00124873">
      <w:pPr>
        <w:tabs>
          <w:tab w:val="left" w:pos="637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Pr="00A54C29" w:rsidRDefault="00124873" w:rsidP="001248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24873" w:rsidRPr="00A54C29" w:rsidRDefault="00A54C29" w:rsidP="001248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главных распорядителей средств бюджета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на 2023 год и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2024-2025 годов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Яблоновского сельского поселения. 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24873" w:rsidRPr="00A54C29" w:rsidRDefault="00124873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B42420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124873" w:rsidRPr="00A54C29" w:rsidRDefault="00124873" w:rsidP="00124873">
      <w:pPr>
        <w:tabs>
          <w:tab w:val="left" w:pos="6375"/>
        </w:tabs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Pr="00A54C29" w:rsidRDefault="00124873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</w:t>
      </w:r>
    </w:p>
    <w:p w:rsidR="00124873" w:rsidRPr="00A54C29" w:rsidRDefault="00A54C29" w:rsidP="0012487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4873"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бюджетополучателей, находящихся в ведении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Яблоновского сельского поселения</w:t>
      </w:r>
    </w:p>
    <w:p w:rsidR="00124873" w:rsidRPr="00A54C29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73" w:rsidRPr="00A54C29" w:rsidRDefault="00124873" w:rsidP="001248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Яблоновского сельского поселения</w:t>
      </w:r>
    </w:p>
    <w:p w:rsidR="00124873" w:rsidRPr="00A54C29" w:rsidRDefault="00124873" w:rsidP="001248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</w:p>
    <w:p w:rsidR="00124873" w:rsidRPr="00A54C29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C430BD" w:rsidRDefault="00124873" w:rsidP="0012487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8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8</w:t>
      </w:r>
    </w:p>
    <w:p w:rsidR="00124873" w:rsidRPr="00C430BD" w:rsidRDefault="00124873" w:rsidP="00124873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24873" w:rsidRPr="00C430BD" w:rsidRDefault="00124873" w:rsidP="0012487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124873" w:rsidRPr="00C430BD" w:rsidRDefault="00C430BD" w:rsidP="0012487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="00124873"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124873"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4873"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124873" w:rsidRPr="00C430BD" w:rsidRDefault="00124873" w:rsidP="00124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73" w:rsidRPr="00C430BD" w:rsidRDefault="00124873" w:rsidP="00124873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</w:t>
      </w:r>
    </w:p>
    <w:p w:rsidR="00124873" w:rsidRPr="00C430BD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CFCFC"/>
          <w:lang w:eastAsia="ru-RU"/>
        </w:rPr>
        <w:t>Федерации в 2023 году</w:t>
      </w:r>
      <w:r w:rsidRPr="00C430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плановый период 2024-2025 годов</w:t>
      </w:r>
    </w:p>
    <w:p w:rsidR="00124873" w:rsidRPr="00E502E7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02E7">
        <w:rPr>
          <w:rFonts w:ascii="Times New Roman" w:eastAsia="Times New Roman" w:hAnsi="Times New Roman" w:cs="Times New Roman"/>
          <w:snapToGrid w:val="0"/>
          <w:spacing w:val="-4"/>
          <w:lang w:eastAsia="ru-RU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6"/>
        <w:gridCol w:w="1106"/>
        <w:gridCol w:w="878"/>
        <w:gridCol w:w="992"/>
      </w:tblGrid>
      <w:tr w:rsidR="00124873" w:rsidRPr="00E502E7" w:rsidTr="00124873">
        <w:trPr>
          <w:cantSplit/>
          <w:trHeight w:val="5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keepNext/>
              <w:tabs>
                <w:tab w:val="left" w:pos="35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Межбюджетные трансферты, получаемые из других бюджетов </w:t>
            </w: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124873" w:rsidRPr="00E502E7" w:rsidTr="00124873">
        <w:trPr>
          <w:cantSplit/>
          <w:trHeight w:val="101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873" w:rsidRPr="00E502E7" w:rsidTr="00124873">
        <w:trPr>
          <w:trHeight w:val="402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5368,69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4739,7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0409– 501 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0405-10  </w:t>
            </w:r>
          </w:p>
          <w:p w:rsidR="00124873" w:rsidRPr="00C430BD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BB0F2F"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4873" w:rsidRPr="00E502E7" w:rsidTr="00124873">
        <w:trPr>
          <w:trHeight w:val="253"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24873" w:rsidRPr="00C430BD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6164,</w:t>
            </w:r>
            <w:r w:rsidR="00BB0F2F"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</w:t>
            </w:r>
            <w:r w:rsidR="00BB0F2F"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C430BD" w:rsidRDefault="00BB0F2F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5557,8</w:t>
            </w:r>
          </w:p>
        </w:tc>
      </w:tr>
    </w:tbl>
    <w:p w:rsidR="00124873" w:rsidRPr="00E502E7" w:rsidRDefault="00124873" w:rsidP="00124873">
      <w:pPr>
        <w:spacing w:after="120" w:line="240" w:lineRule="exact"/>
        <w:ind w:right="-5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:rsidR="00124873" w:rsidRPr="00124873" w:rsidRDefault="00124873" w:rsidP="00124873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B0F2F" w:rsidRDefault="00124873" w:rsidP="00124873">
      <w:pPr>
        <w:spacing w:after="0" w:line="240" w:lineRule="auto"/>
        <w:ind w:left="3792" w:right="-5" w:firstLine="70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2487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9D7C08" w:rsidRPr="00C430BD" w:rsidRDefault="009D7C08" w:rsidP="009D7C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9</w:t>
      </w:r>
    </w:p>
    <w:p w:rsidR="009D7C08" w:rsidRPr="00C430BD" w:rsidRDefault="009D7C08" w:rsidP="009D7C08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9D7C08" w:rsidRPr="00C430BD" w:rsidRDefault="009D7C08" w:rsidP="009D7C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9D7C08" w:rsidRPr="00C430BD" w:rsidRDefault="009D7C08" w:rsidP="009D7C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BB0F2F" w:rsidRPr="00BB0F2F" w:rsidRDefault="00BB0F2F" w:rsidP="00BB0F2F">
      <w:pPr>
        <w:spacing w:after="0" w:line="240" w:lineRule="auto"/>
        <w:ind w:right="2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BB0F2F" w:rsidRPr="009D7C08" w:rsidRDefault="00BB0F2F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BB0F2F" w:rsidRPr="009D7C08" w:rsidRDefault="00BB0F2F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главных администраторов </w:t>
      </w:r>
      <w:proofErr w:type="gramStart"/>
      <w:r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источников внутреннего финансирования дефицита  бюджета Яблоновского сельского поселения</w:t>
      </w:r>
      <w:proofErr w:type="gramEnd"/>
      <w:r w:rsidRPr="009D7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B0F2F" w:rsidRPr="00BB0F2F" w:rsidRDefault="00BB0F2F" w:rsidP="00BB0F2F">
      <w:pPr>
        <w:spacing w:after="0" w:line="240" w:lineRule="auto"/>
        <w:ind w:left="23" w:right="23" w:firstLine="697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18"/>
        <w:gridCol w:w="5245"/>
      </w:tblGrid>
      <w:tr w:rsidR="00BB0F2F" w:rsidRPr="00BB0F2F" w:rsidTr="00762D52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BB0F2F" w:rsidRPr="00BB0F2F" w:rsidTr="00762D52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</w:t>
            </w:r>
            <w:proofErr w:type="gramStart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т-</w:t>
            </w:r>
            <w:proofErr w:type="gramEnd"/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ратора источников внутреннего финансиро-вания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B0F2F" w:rsidRPr="00BB0F2F" w:rsidTr="00762D52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 w:firstLine="69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 Яблоновского сельского поселения муниципального района «Корочанский район»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34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BB0F2F" w:rsidRPr="00BB0F2F" w:rsidTr="009D7C08">
        <w:trPr>
          <w:trHeight w:val="276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51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4A" w:rsidRPr="009D7C08" w:rsidRDefault="00BB0F2F" w:rsidP="0054274A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9D7C08">
        <w:trPr>
          <w:trHeight w:val="276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7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F2F" w:rsidRPr="009D7C08" w:rsidRDefault="00BB0F2F" w:rsidP="00BB0F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F2F" w:rsidRPr="00BB0F2F" w:rsidTr="00762D52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2F" w:rsidRPr="009D7C08" w:rsidRDefault="00BB0F2F" w:rsidP="00BB0F2F">
            <w:pPr>
              <w:spacing w:after="0"/>
              <w:ind w:left="23" w:right="2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D7C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5FDE" w:rsidRPr="00C430BD" w:rsidRDefault="00955FDE" w:rsidP="00955F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10</w:t>
      </w:r>
    </w:p>
    <w:p w:rsidR="00955FDE" w:rsidRPr="00C430BD" w:rsidRDefault="00955FDE" w:rsidP="00955FDE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955FDE" w:rsidRPr="00C430BD" w:rsidRDefault="00955FDE" w:rsidP="00955F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955FDE" w:rsidRPr="00C430BD" w:rsidRDefault="00955FDE" w:rsidP="00955F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124873" w:rsidRPr="009B2CD1" w:rsidRDefault="00124873" w:rsidP="00124873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24873" w:rsidRPr="00955F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124873" w:rsidRPr="00955F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2022 год и </w:t>
      </w:r>
      <w:proofErr w:type="gramStart"/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873" w:rsidRPr="00955FDE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2023-2024 годов</w:t>
      </w:r>
    </w:p>
    <w:p w:rsidR="00124873" w:rsidRPr="009B2CD1" w:rsidRDefault="00124873" w:rsidP="001248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2C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70"/>
        <w:gridCol w:w="1138"/>
        <w:gridCol w:w="2851"/>
        <w:gridCol w:w="996"/>
        <w:gridCol w:w="876"/>
        <w:gridCol w:w="876"/>
      </w:tblGrid>
      <w:tr w:rsidR="00124873" w:rsidRPr="009B2CD1" w:rsidTr="00124873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124873" w:rsidRPr="009B2CD1" w:rsidTr="00124873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</w:t>
            </w:r>
            <w:r w:rsidR="009B2CD1"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</w:t>
            </w:r>
            <w:r w:rsidRPr="0095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24873" w:rsidRPr="009B2CD1" w:rsidTr="00124873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124873" w:rsidRPr="009B2CD1" w:rsidTr="00124873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124873" w:rsidRPr="009B2CD1" w:rsidTr="00124873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73" w:rsidRPr="00955FDE" w:rsidRDefault="00124873" w:rsidP="00124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73" w:rsidRPr="00955FDE" w:rsidRDefault="00124873" w:rsidP="009B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25538A" w:rsidRPr="009B2CD1" w:rsidRDefault="0025538A">
      <w:pPr>
        <w:rPr>
          <w:rFonts w:ascii="Times New Roman" w:hAnsi="Times New Roman" w:cs="Times New Roman"/>
        </w:rPr>
      </w:pPr>
    </w:p>
    <w:sectPr w:rsidR="0025538A" w:rsidRPr="009B2CD1" w:rsidSect="00762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58" w:rsidRDefault="00956F58" w:rsidP="00BB0F2F">
      <w:pPr>
        <w:spacing w:after="0" w:line="240" w:lineRule="auto"/>
      </w:pPr>
      <w:r>
        <w:separator/>
      </w:r>
    </w:p>
  </w:endnote>
  <w:endnote w:type="continuationSeparator" w:id="0">
    <w:p w:rsidR="00956F58" w:rsidRDefault="00956F58" w:rsidP="00BB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58" w:rsidRDefault="00956F58" w:rsidP="00BB0F2F">
      <w:pPr>
        <w:spacing w:after="0" w:line="240" w:lineRule="auto"/>
      </w:pPr>
      <w:r>
        <w:separator/>
      </w:r>
    </w:p>
  </w:footnote>
  <w:footnote w:type="continuationSeparator" w:id="0">
    <w:p w:rsidR="00956F58" w:rsidRDefault="00956F58" w:rsidP="00BB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792"/>
    <w:rsid w:val="00004642"/>
    <w:rsid w:val="00024792"/>
    <w:rsid w:val="00124873"/>
    <w:rsid w:val="0025538A"/>
    <w:rsid w:val="002905CF"/>
    <w:rsid w:val="00420E03"/>
    <w:rsid w:val="004C5DED"/>
    <w:rsid w:val="004F429B"/>
    <w:rsid w:val="0054274A"/>
    <w:rsid w:val="005536E8"/>
    <w:rsid w:val="00691827"/>
    <w:rsid w:val="00705593"/>
    <w:rsid w:val="007540AC"/>
    <w:rsid w:val="00762D52"/>
    <w:rsid w:val="007775F5"/>
    <w:rsid w:val="007D05BC"/>
    <w:rsid w:val="0080286F"/>
    <w:rsid w:val="008E675B"/>
    <w:rsid w:val="00955FDE"/>
    <w:rsid w:val="00956F58"/>
    <w:rsid w:val="009B2CD1"/>
    <w:rsid w:val="009C2045"/>
    <w:rsid w:val="009D06D2"/>
    <w:rsid w:val="009D7C08"/>
    <w:rsid w:val="009E4992"/>
    <w:rsid w:val="009F4F02"/>
    <w:rsid w:val="00A54C29"/>
    <w:rsid w:val="00AB4EE2"/>
    <w:rsid w:val="00B411AE"/>
    <w:rsid w:val="00B42420"/>
    <w:rsid w:val="00B87875"/>
    <w:rsid w:val="00BB0F2F"/>
    <w:rsid w:val="00BE659D"/>
    <w:rsid w:val="00BF299F"/>
    <w:rsid w:val="00C2072A"/>
    <w:rsid w:val="00C430BD"/>
    <w:rsid w:val="00C459CE"/>
    <w:rsid w:val="00CB5BBD"/>
    <w:rsid w:val="00D20487"/>
    <w:rsid w:val="00D6626E"/>
    <w:rsid w:val="00DB31AC"/>
    <w:rsid w:val="00DF0DBD"/>
    <w:rsid w:val="00E502E7"/>
    <w:rsid w:val="00EB5DB3"/>
    <w:rsid w:val="00F5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E"/>
  </w:style>
  <w:style w:type="paragraph" w:styleId="1">
    <w:name w:val="heading 1"/>
    <w:basedOn w:val="a"/>
    <w:next w:val="a"/>
    <w:link w:val="10"/>
    <w:qFormat/>
    <w:rsid w:val="00124873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248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7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2487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4873"/>
  </w:style>
  <w:style w:type="character" w:styleId="a3">
    <w:name w:val="Hyperlink"/>
    <w:uiPriority w:val="99"/>
    <w:unhideWhenUsed/>
    <w:rsid w:val="00124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8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1248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248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248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2487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124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24873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1248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24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2487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24873"/>
    <w:rPr>
      <w:sz w:val="24"/>
      <w:szCs w:val="24"/>
    </w:rPr>
  </w:style>
  <w:style w:type="character" w:customStyle="1" w:styleId="wmi-callto">
    <w:name w:val="wmi-callto"/>
    <w:basedOn w:val="a0"/>
    <w:rsid w:val="00124873"/>
  </w:style>
  <w:style w:type="character" w:customStyle="1" w:styleId="apple-converted-space">
    <w:name w:val="apple-converted-space"/>
    <w:basedOn w:val="a0"/>
    <w:rsid w:val="00124873"/>
  </w:style>
  <w:style w:type="character" w:customStyle="1" w:styleId="s1">
    <w:name w:val="s1"/>
    <w:basedOn w:val="a0"/>
    <w:rsid w:val="00124873"/>
  </w:style>
  <w:style w:type="character" w:customStyle="1" w:styleId="s2">
    <w:name w:val="s2"/>
    <w:basedOn w:val="a0"/>
    <w:rsid w:val="00124873"/>
  </w:style>
  <w:style w:type="character" w:customStyle="1" w:styleId="s3">
    <w:name w:val="s3"/>
    <w:basedOn w:val="a0"/>
    <w:rsid w:val="00124873"/>
  </w:style>
  <w:style w:type="paragraph" w:styleId="af">
    <w:name w:val="No Spacing"/>
    <w:link w:val="af0"/>
    <w:uiPriority w:val="1"/>
    <w:qFormat/>
    <w:rsid w:val="00D20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20487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4873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248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8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2487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24873"/>
  </w:style>
  <w:style w:type="character" w:styleId="a3">
    <w:name w:val="Hyperlink"/>
    <w:uiPriority w:val="99"/>
    <w:unhideWhenUsed/>
    <w:rsid w:val="00124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48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1248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12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1248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semiHidden/>
    <w:unhideWhenUsed/>
    <w:rsid w:val="001248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1248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1248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12487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Balloon Text"/>
    <w:basedOn w:val="a"/>
    <w:link w:val="ad"/>
    <w:semiHidden/>
    <w:unhideWhenUsed/>
    <w:rsid w:val="001248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1248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1248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124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12487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2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4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124873"/>
    <w:rPr>
      <w:sz w:val="24"/>
      <w:szCs w:val="24"/>
    </w:rPr>
  </w:style>
  <w:style w:type="character" w:customStyle="1" w:styleId="wmi-callto">
    <w:name w:val="wmi-callto"/>
    <w:basedOn w:val="a0"/>
    <w:rsid w:val="00124873"/>
  </w:style>
  <w:style w:type="character" w:customStyle="1" w:styleId="apple-converted-space">
    <w:name w:val="apple-converted-space"/>
    <w:basedOn w:val="a0"/>
    <w:rsid w:val="00124873"/>
  </w:style>
  <w:style w:type="character" w:customStyle="1" w:styleId="s1">
    <w:name w:val="s1"/>
    <w:basedOn w:val="a0"/>
    <w:rsid w:val="00124873"/>
  </w:style>
  <w:style w:type="character" w:customStyle="1" w:styleId="s2">
    <w:name w:val="s2"/>
    <w:basedOn w:val="a0"/>
    <w:rsid w:val="00124873"/>
  </w:style>
  <w:style w:type="character" w:customStyle="1" w:styleId="s3">
    <w:name w:val="s3"/>
    <w:basedOn w:val="a0"/>
    <w:rsid w:val="00124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5612</Words>
  <Characters>31994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16</cp:revision>
  <cp:lastPrinted>2023-03-02T13:55:00Z</cp:lastPrinted>
  <dcterms:created xsi:type="dcterms:W3CDTF">2023-03-02T07:14:00Z</dcterms:created>
  <dcterms:modified xsi:type="dcterms:W3CDTF">2023-03-02T13:56:00Z</dcterms:modified>
</cp:coreProperties>
</file>