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FC" w:rsidRDefault="005A78B6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CFC">
        <w:rPr>
          <w:sz w:val="28"/>
          <w:szCs w:val="28"/>
        </w:rPr>
        <w:t>РОССИЙСКАЯ ФЕДЕРАЦИЯ</w:t>
      </w: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A52CFC" w:rsidRDefault="00A52CFC" w:rsidP="00A52CFC">
      <w:pPr>
        <w:jc w:val="center"/>
        <w:rPr>
          <w:sz w:val="28"/>
          <w:szCs w:val="28"/>
        </w:rPr>
      </w:pPr>
      <w:r>
        <w:rPr>
          <w:sz w:val="28"/>
          <w:szCs w:val="28"/>
        </w:rPr>
        <w:t>ЯБЛОНОВСКОГО СЕЛЬСКОГО ПОСЕЛЕНИЯ</w:t>
      </w:r>
    </w:p>
    <w:p w:rsidR="00A52CFC" w:rsidRDefault="00A52CFC" w:rsidP="00A52C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52CFC" w:rsidRDefault="00A52CFC" w:rsidP="00A52CF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A52CFC" w:rsidRDefault="00A52CFC" w:rsidP="00A52C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52CFC" w:rsidRDefault="00A52CFC" w:rsidP="00A52CF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52CFC" w:rsidRDefault="005B59B6" w:rsidP="00A52CFC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A52CF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52CF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A52CFC">
        <w:rPr>
          <w:sz w:val="28"/>
          <w:szCs w:val="28"/>
        </w:rPr>
        <w:t xml:space="preserve"> года                                                                                       № 1</w:t>
      </w:r>
      <w:r w:rsidR="007A17B9">
        <w:rPr>
          <w:sz w:val="28"/>
          <w:szCs w:val="28"/>
        </w:rPr>
        <w:t>96</w:t>
      </w:r>
    </w:p>
    <w:p w:rsidR="00A52CFC" w:rsidRDefault="00A52CFC" w:rsidP="00A52CFC">
      <w:pPr>
        <w:tabs>
          <w:tab w:val="left" w:pos="7800"/>
        </w:tabs>
        <w:rPr>
          <w:sz w:val="28"/>
          <w:szCs w:val="28"/>
        </w:rPr>
      </w:pPr>
    </w:p>
    <w:p w:rsidR="00A52CFC" w:rsidRDefault="00A52CFC" w:rsidP="00A52CFC">
      <w:pPr>
        <w:tabs>
          <w:tab w:val="left" w:pos="7800"/>
        </w:tabs>
        <w:rPr>
          <w:sz w:val="28"/>
          <w:szCs w:val="28"/>
        </w:rPr>
      </w:pPr>
    </w:p>
    <w:p w:rsidR="00A52CFC" w:rsidRDefault="00A52CFC" w:rsidP="00A52CFC">
      <w:pPr>
        <w:tabs>
          <w:tab w:val="left" w:pos="7800"/>
        </w:tabs>
        <w:rPr>
          <w:sz w:val="28"/>
          <w:szCs w:val="28"/>
        </w:rPr>
      </w:pPr>
    </w:p>
    <w:p w:rsidR="00192DF0" w:rsidRDefault="00DD278B" w:rsidP="00192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отчё</w:t>
      </w:r>
      <w:r w:rsidR="00192DF0">
        <w:rPr>
          <w:b/>
          <w:sz w:val="28"/>
          <w:szCs w:val="28"/>
        </w:rPr>
        <w:t xml:space="preserve">те главы администрации </w:t>
      </w:r>
    </w:p>
    <w:p w:rsidR="00DD278B" w:rsidRDefault="00192DF0" w:rsidP="00192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DD278B">
        <w:rPr>
          <w:b/>
          <w:sz w:val="28"/>
          <w:szCs w:val="28"/>
        </w:rPr>
        <w:t xml:space="preserve"> Чащиной С.А.</w:t>
      </w:r>
    </w:p>
    <w:p w:rsidR="00192DF0" w:rsidRDefault="00192DF0" w:rsidP="00192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социально-экономическом развитии </w:t>
      </w:r>
    </w:p>
    <w:p w:rsidR="00192DF0" w:rsidRDefault="00DD278B" w:rsidP="00192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Яблоновского</w:t>
      </w:r>
      <w:r w:rsidR="00192DF0">
        <w:rPr>
          <w:b/>
          <w:sz w:val="28"/>
          <w:szCs w:val="28"/>
        </w:rPr>
        <w:t xml:space="preserve"> сельского поселения</w:t>
      </w:r>
    </w:p>
    <w:p w:rsidR="00192DF0" w:rsidRDefault="00192DF0" w:rsidP="00192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2021 год </w:t>
      </w:r>
    </w:p>
    <w:p w:rsidR="00A52CFC" w:rsidRDefault="00A52CFC" w:rsidP="00A52CFC">
      <w:pPr>
        <w:shd w:val="clear" w:color="auto" w:fill="FFFFFF"/>
        <w:spacing w:line="326" w:lineRule="exact"/>
        <w:jc w:val="both"/>
        <w:rPr>
          <w:b/>
          <w:bCs/>
          <w:color w:val="000000"/>
          <w:spacing w:val="5"/>
          <w:sz w:val="28"/>
          <w:szCs w:val="28"/>
        </w:rPr>
      </w:pPr>
    </w:p>
    <w:p w:rsidR="00A52CFC" w:rsidRDefault="00A52CFC" w:rsidP="00A52CFC">
      <w:pPr>
        <w:pStyle w:val="a3"/>
        <w:rPr>
          <w:rFonts w:ascii="Times New Roman" w:hAnsi="Times New Roman"/>
          <w:sz w:val="28"/>
          <w:szCs w:val="28"/>
        </w:rPr>
      </w:pPr>
    </w:p>
    <w:p w:rsidR="00A52CFC" w:rsidRDefault="00A52CFC" w:rsidP="00A52CFC">
      <w:pPr>
        <w:pStyle w:val="a3"/>
        <w:rPr>
          <w:rFonts w:ascii="Times New Roman" w:hAnsi="Times New Roman"/>
          <w:sz w:val="28"/>
          <w:szCs w:val="28"/>
        </w:rPr>
      </w:pPr>
    </w:p>
    <w:p w:rsidR="00A52CFC" w:rsidRDefault="006E6AD7" w:rsidP="00E87EE4">
      <w:pPr>
        <w:tabs>
          <w:tab w:val="left" w:pos="567"/>
        </w:tabs>
        <w:jc w:val="both"/>
        <w:rPr>
          <w:sz w:val="28"/>
          <w:szCs w:val="28"/>
        </w:rPr>
      </w:pPr>
      <w:r>
        <w:rPr>
          <w:spacing w:val="21"/>
          <w:sz w:val="28"/>
          <w:szCs w:val="28"/>
        </w:rPr>
        <w:tab/>
      </w:r>
      <w:r>
        <w:rPr>
          <w:spacing w:val="5"/>
          <w:sz w:val="28"/>
          <w:szCs w:val="28"/>
        </w:rPr>
        <w:t>В соответствии с Уставом земского собрания Яблоновского сельского поселения муниципального района «Корочанский район» Белгородской области</w:t>
      </w:r>
      <w:r>
        <w:rPr>
          <w:spacing w:val="21"/>
          <w:sz w:val="28"/>
          <w:szCs w:val="28"/>
        </w:rPr>
        <w:t>, з</w:t>
      </w:r>
      <w:r w:rsidR="00A52CFC">
        <w:rPr>
          <w:spacing w:val="21"/>
          <w:sz w:val="28"/>
          <w:szCs w:val="28"/>
        </w:rPr>
        <w:t>аслушав отчет главы администрации Яблоновского сельского поселения Чащиной Светланы Александровны</w:t>
      </w:r>
      <w:r w:rsidR="00A52CFC">
        <w:rPr>
          <w:sz w:val="28"/>
          <w:szCs w:val="28"/>
        </w:rPr>
        <w:t xml:space="preserve"> «О реализации программы социально-экономического развития на территории Яблоновс</w:t>
      </w:r>
      <w:r w:rsidR="00113FDC">
        <w:rPr>
          <w:sz w:val="28"/>
          <w:szCs w:val="28"/>
        </w:rPr>
        <w:t>кого сельского поселения за 2021</w:t>
      </w:r>
      <w:r w:rsidR="00A52CFC">
        <w:rPr>
          <w:sz w:val="28"/>
          <w:szCs w:val="28"/>
        </w:rPr>
        <w:t xml:space="preserve"> год и задачах на 202</w:t>
      </w:r>
      <w:r w:rsidR="00113FDC">
        <w:rPr>
          <w:sz w:val="28"/>
          <w:szCs w:val="28"/>
        </w:rPr>
        <w:t>2</w:t>
      </w:r>
      <w:r w:rsidR="00A52CFC">
        <w:rPr>
          <w:sz w:val="28"/>
          <w:szCs w:val="28"/>
        </w:rPr>
        <w:t xml:space="preserve"> год», </w:t>
      </w:r>
      <w:r w:rsidR="00A52CFC">
        <w:rPr>
          <w:color w:val="000000"/>
          <w:spacing w:val="-1"/>
          <w:sz w:val="28"/>
          <w:szCs w:val="28"/>
        </w:rPr>
        <w:t>земское собрание Яблоновского сельского поселения</w:t>
      </w:r>
      <w:r w:rsidR="00A52CFC">
        <w:rPr>
          <w:b/>
          <w:color w:val="000000"/>
          <w:spacing w:val="-1"/>
          <w:sz w:val="28"/>
          <w:szCs w:val="28"/>
        </w:rPr>
        <w:t xml:space="preserve"> решило:</w:t>
      </w:r>
    </w:p>
    <w:p w:rsidR="00A52CFC" w:rsidRDefault="00A52CFC" w:rsidP="00E87EE4">
      <w:pPr>
        <w:pStyle w:val="1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10BBE" w:rsidRPr="00E10BBE">
        <w:rPr>
          <w:sz w:val="28"/>
          <w:szCs w:val="28"/>
        </w:rPr>
        <w:t>Утвердить</w:t>
      </w:r>
      <w:r w:rsidR="00E10BBE">
        <w:rPr>
          <w:color w:val="000000"/>
          <w:sz w:val="28"/>
          <w:szCs w:val="28"/>
        </w:rPr>
        <w:t xml:space="preserve"> о</w:t>
      </w:r>
      <w:r w:rsidR="00113FDC">
        <w:rPr>
          <w:bCs/>
          <w:sz w:val="28"/>
          <w:szCs w:val="28"/>
        </w:rPr>
        <w:t>тче</w:t>
      </w:r>
      <w:r>
        <w:rPr>
          <w:bCs/>
          <w:sz w:val="28"/>
          <w:szCs w:val="28"/>
        </w:rPr>
        <w:t>т главы администрации</w:t>
      </w:r>
      <w:r>
        <w:rPr>
          <w:b/>
          <w:bCs/>
          <w:sz w:val="28"/>
          <w:szCs w:val="28"/>
        </w:rPr>
        <w:t xml:space="preserve"> </w:t>
      </w:r>
      <w:r w:rsidR="00113FDC" w:rsidRPr="00113FDC">
        <w:rPr>
          <w:bCs/>
          <w:sz w:val="28"/>
          <w:szCs w:val="28"/>
        </w:rPr>
        <w:t>сельского поселения</w:t>
      </w:r>
      <w:r w:rsidR="00113FDC">
        <w:rPr>
          <w:b/>
          <w:bCs/>
          <w:sz w:val="28"/>
          <w:szCs w:val="28"/>
        </w:rPr>
        <w:t xml:space="preserve"> </w:t>
      </w:r>
      <w:r w:rsidRPr="006E6AD7">
        <w:rPr>
          <w:sz w:val="28"/>
          <w:szCs w:val="28"/>
        </w:rPr>
        <w:t>«</w:t>
      </w:r>
      <w:r w:rsidR="006E6AD7" w:rsidRPr="006E6AD7">
        <w:rPr>
          <w:sz w:val="28"/>
          <w:szCs w:val="28"/>
        </w:rPr>
        <w:t>О социально-экономическом развитии Яблоновского сельского поселения за 2021 год</w:t>
      </w:r>
      <w:r w:rsidR="006E6AD7">
        <w:rPr>
          <w:sz w:val="28"/>
          <w:szCs w:val="28"/>
        </w:rPr>
        <w:t>»</w:t>
      </w:r>
      <w:r w:rsidR="007A17B9">
        <w:rPr>
          <w:sz w:val="28"/>
          <w:szCs w:val="28"/>
        </w:rPr>
        <w:t xml:space="preserve"> (прилагается)</w:t>
      </w:r>
      <w:r w:rsidR="006E6AD7" w:rsidRPr="00CA733A">
        <w:rPr>
          <w:sz w:val="28"/>
          <w:szCs w:val="28"/>
        </w:rPr>
        <w:t>.</w:t>
      </w:r>
    </w:p>
    <w:p w:rsidR="00E10BBE" w:rsidRPr="00E10BBE" w:rsidRDefault="00E10BBE" w:rsidP="00E87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0BBE">
        <w:rPr>
          <w:sz w:val="28"/>
          <w:szCs w:val="28"/>
        </w:rPr>
        <w:t>Признать удовлетворительной деятельность гл</w:t>
      </w:r>
      <w:r w:rsidR="00E87EE4">
        <w:rPr>
          <w:sz w:val="28"/>
          <w:szCs w:val="28"/>
        </w:rPr>
        <w:t xml:space="preserve">авы администрации и </w:t>
      </w:r>
      <w:r w:rsidRPr="00E10BBE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Яблоновское</w:t>
      </w:r>
      <w:r w:rsidR="00E87EE4">
        <w:rPr>
          <w:sz w:val="28"/>
          <w:szCs w:val="28"/>
        </w:rPr>
        <w:t xml:space="preserve"> сельское поселение в 2021</w:t>
      </w:r>
      <w:r w:rsidRPr="00E10BBE">
        <w:rPr>
          <w:sz w:val="28"/>
          <w:szCs w:val="28"/>
        </w:rPr>
        <w:t xml:space="preserve"> году.</w:t>
      </w:r>
    </w:p>
    <w:p w:rsidR="00A52CFC" w:rsidRDefault="00E10BBE" w:rsidP="00E87EE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FC">
        <w:rPr>
          <w:sz w:val="28"/>
          <w:szCs w:val="28"/>
        </w:rPr>
        <w:t>. Обнародовать данное решение в Порядке, определенном Уставом Яблоновского сельского поселения муниципального района «Корочанский район»</w:t>
      </w:r>
      <w:r w:rsidR="006E6AD7">
        <w:rPr>
          <w:sz w:val="28"/>
          <w:szCs w:val="28"/>
        </w:rPr>
        <w:t>.</w:t>
      </w:r>
    </w:p>
    <w:p w:rsidR="00A52CFC" w:rsidRDefault="00E10BBE" w:rsidP="00E87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CFC">
        <w:rPr>
          <w:sz w:val="28"/>
          <w:szCs w:val="28"/>
        </w:rPr>
        <w:t xml:space="preserve">. </w:t>
      </w:r>
      <w:proofErr w:type="gramStart"/>
      <w:r w:rsidR="00A52CFC">
        <w:rPr>
          <w:sz w:val="28"/>
          <w:szCs w:val="28"/>
        </w:rPr>
        <w:t>Контроль за</w:t>
      </w:r>
      <w:proofErr w:type="gramEnd"/>
      <w:r w:rsidR="00A52CFC">
        <w:rPr>
          <w:sz w:val="28"/>
          <w:szCs w:val="28"/>
        </w:rPr>
        <w:t xml:space="preserve"> исполнением данного решения возложить на комиссию по вопросам местного самоуправления и нормативно-правовой деятельности.</w:t>
      </w:r>
    </w:p>
    <w:p w:rsidR="00A52CFC" w:rsidRDefault="00A52CFC" w:rsidP="00E87EE4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</w:p>
    <w:p w:rsidR="00A52CFC" w:rsidRDefault="00A52CFC" w:rsidP="00A52CFC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</w:p>
    <w:p w:rsidR="00A52CFC" w:rsidRDefault="00A52CFC" w:rsidP="00A52CFC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</w:p>
    <w:p w:rsidR="00A52CFC" w:rsidRDefault="00A52CFC" w:rsidP="00A52CFC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Глава Яблоновского</w:t>
      </w:r>
    </w:p>
    <w:p w:rsidR="00A52CFC" w:rsidRDefault="00A52CFC" w:rsidP="00A52CFC">
      <w:pPr>
        <w:shd w:val="clear" w:color="auto" w:fill="FFFFFF"/>
        <w:tabs>
          <w:tab w:val="left" w:pos="7406"/>
        </w:tabs>
        <w:rPr>
          <w:b/>
          <w:color w:val="000000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                                                                Л.М. Адомайтене</w:t>
      </w:r>
    </w:p>
    <w:p w:rsidR="007A17B9" w:rsidRPr="00D15BFD" w:rsidRDefault="007A17B9" w:rsidP="007A17B9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lastRenderedPageBreak/>
        <w:t>Приложение №1</w:t>
      </w:r>
    </w:p>
    <w:p w:rsidR="007A17B9" w:rsidRPr="00D15BFD" w:rsidRDefault="007A17B9" w:rsidP="007A17B9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>к решению земского собрания</w:t>
      </w:r>
    </w:p>
    <w:p w:rsidR="007A17B9" w:rsidRPr="00D15BFD" w:rsidRDefault="007A17B9" w:rsidP="007A17B9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 xml:space="preserve">Яблоновского сельского поселения </w:t>
      </w:r>
    </w:p>
    <w:p w:rsidR="007A17B9" w:rsidRPr="00D15BFD" w:rsidRDefault="007A17B9" w:rsidP="007A17B9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 xml:space="preserve">от </w:t>
      </w:r>
      <w:r w:rsidR="00695E5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695E52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2022 г.</w:t>
      </w:r>
      <w:r w:rsidRPr="00D15BFD">
        <w:rPr>
          <w:b/>
          <w:sz w:val="28"/>
          <w:szCs w:val="28"/>
        </w:rPr>
        <w:t xml:space="preserve"> № </w:t>
      </w:r>
      <w:r w:rsidR="00695E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695E52">
        <w:rPr>
          <w:b/>
          <w:sz w:val="28"/>
          <w:szCs w:val="28"/>
        </w:rPr>
        <w:t>6</w:t>
      </w:r>
    </w:p>
    <w:p w:rsidR="007A17B9" w:rsidRDefault="007A17B9" w:rsidP="007A17B9">
      <w:pPr>
        <w:jc w:val="both"/>
        <w:rPr>
          <w:sz w:val="28"/>
          <w:szCs w:val="28"/>
        </w:rPr>
      </w:pPr>
    </w:p>
    <w:p w:rsidR="007A17B9" w:rsidRDefault="007A17B9" w:rsidP="007A17B9">
      <w:pPr>
        <w:jc w:val="both"/>
        <w:rPr>
          <w:sz w:val="28"/>
          <w:szCs w:val="28"/>
        </w:rPr>
      </w:pPr>
    </w:p>
    <w:p w:rsidR="007A17B9" w:rsidRPr="00B10F58" w:rsidRDefault="00B10F58" w:rsidP="00B10F5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B10F58">
        <w:rPr>
          <w:b/>
          <w:bCs/>
          <w:sz w:val="28"/>
          <w:szCs w:val="28"/>
        </w:rPr>
        <w:t>тчет главы администрации сельского поселения</w:t>
      </w:r>
    </w:p>
    <w:p w:rsidR="007A17B9" w:rsidRPr="00B10F58" w:rsidRDefault="007A17B9" w:rsidP="00B10F58">
      <w:pPr>
        <w:jc w:val="center"/>
        <w:rPr>
          <w:b/>
          <w:sz w:val="28"/>
          <w:szCs w:val="28"/>
        </w:rPr>
      </w:pPr>
      <w:r w:rsidRPr="00B10F58">
        <w:rPr>
          <w:b/>
          <w:sz w:val="28"/>
          <w:szCs w:val="28"/>
        </w:rPr>
        <w:t>«О социально-экономическом развитии Яблоновского сельского поселения за 2021 год».</w:t>
      </w:r>
    </w:p>
    <w:p w:rsidR="007A17B9" w:rsidRDefault="007A17B9" w:rsidP="007A17B9">
      <w:pPr>
        <w:jc w:val="center"/>
        <w:rPr>
          <w:b/>
          <w:sz w:val="28"/>
          <w:szCs w:val="28"/>
        </w:rPr>
      </w:pPr>
    </w:p>
    <w:p w:rsidR="007A17B9" w:rsidRDefault="0035261C" w:rsidP="0069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ознакомлю Вас с </w:t>
      </w:r>
      <w:r w:rsidR="007A17B9">
        <w:rPr>
          <w:sz w:val="28"/>
          <w:szCs w:val="28"/>
        </w:rPr>
        <w:t>информацией «О социально-экономическом развитии Яблоновского сельского поселения за 2021 год и планах на 2022 год».</w:t>
      </w:r>
    </w:p>
    <w:p w:rsidR="007A17B9" w:rsidRDefault="007A17B9" w:rsidP="0069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Яблоновского сельского поселения совместно с депутатами земского собрания, руководителями бюджетных учреждений, руководителями хозяйствующих субъектов в течение прошедшего года  направляла свою работу на повышение качества жизни жителей, на социально-экономическое развитие нашего поселения. 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Яблоновское сельское поселение рас</w:t>
      </w:r>
      <w:r w:rsidR="00043CB1">
        <w:rPr>
          <w:sz w:val="28"/>
          <w:szCs w:val="28"/>
        </w:rPr>
        <w:t xml:space="preserve">положено на площади </w:t>
      </w:r>
      <w:smartTag w:uri="urn:schemas-microsoft-com:office:smarttags" w:element="metricconverter">
        <w:smartTagPr>
          <w:attr w:name="ProductID" w:val="9972 га"/>
        </w:smartTagPr>
        <w:r>
          <w:rPr>
            <w:sz w:val="28"/>
            <w:szCs w:val="28"/>
          </w:rPr>
          <w:t>9972 га</w:t>
        </w:r>
      </w:smartTag>
      <w:r>
        <w:rPr>
          <w:sz w:val="28"/>
          <w:szCs w:val="28"/>
        </w:rPr>
        <w:t>.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Яблоновском </w:t>
      </w:r>
      <w:proofErr w:type="gramStart"/>
      <w:r>
        <w:rPr>
          <w:sz w:val="28"/>
          <w:szCs w:val="28"/>
        </w:rPr>
        <w:t>сельском поселении, включающем в себя 8 населённых пунктов на 01.01.2022 года зарегистрировано</w:t>
      </w:r>
      <w:proofErr w:type="gramEnd"/>
      <w:r>
        <w:rPr>
          <w:sz w:val="28"/>
          <w:szCs w:val="28"/>
        </w:rPr>
        <w:t xml:space="preserve"> 2095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трудоспособного населения – 1226 человек, в том числе работающего -971 человек, детей до 18 лет- 389 человека, пенсионеров – 480 человек, многодетных семей- 43.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плане демографической ситуации Яблоновское  сельское поселение не является исключением,  имеет место превышение смертности над рождаемостью. </w:t>
      </w:r>
      <w:r>
        <w:rPr>
          <w:color w:val="000000"/>
          <w:sz w:val="28"/>
          <w:szCs w:val="28"/>
        </w:rPr>
        <w:t xml:space="preserve">За 2021 год на территории Яблоновского сельского поселения зарегистрировано </w:t>
      </w:r>
      <w:r>
        <w:rPr>
          <w:sz w:val="28"/>
          <w:szCs w:val="28"/>
        </w:rPr>
        <w:t xml:space="preserve">рождение </w:t>
      </w:r>
      <w:r>
        <w:rPr>
          <w:color w:val="000000" w:themeColor="text1"/>
          <w:sz w:val="28"/>
          <w:szCs w:val="28"/>
        </w:rPr>
        <w:t>12 детей, умерло - 29 человек.</w:t>
      </w:r>
      <w:r>
        <w:rPr>
          <w:color w:val="000000"/>
          <w:sz w:val="28"/>
          <w:szCs w:val="28"/>
        </w:rPr>
        <w:tab/>
        <w:t xml:space="preserve">За 2021 год прибыл </w:t>
      </w:r>
      <w:r>
        <w:rPr>
          <w:color w:val="000000" w:themeColor="text1"/>
          <w:sz w:val="28"/>
          <w:szCs w:val="28"/>
        </w:rPr>
        <w:t>и убыл 41 человек.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Местоположение Яблоновского сельского поселения, через которое проходит автомобильная дорога Белгород – Красное, позволяет основной массе трудоспособного населения работать на предприятиях и в организациях Корочанского, Ново-Оскольского районов.  Наиболее массовый процент занятости местного населения приходится на ЗАО СК «Короча», ЗАО «Приосколье», </w:t>
      </w:r>
      <w:r>
        <w:rPr>
          <w:color w:val="000000" w:themeColor="text1"/>
          <w:sz w:val="28"/>
          <w:szCs w:val="28"/>
        </w:rPr>
        <w:t xml:space="preserve">СХК «Яблоновский», </w:t>
      </w:r>
      <w:r>
        <w:rPr>
          <w:color w:val="000000"/>
          <w:sz w:val="28"/>
          <w:szCs w:val="28"/>
        </w:rPr>
        <w:t>ООО «Мясные фермы – Искра», ООО «Мельагро».</w:t>
      </w:r>
      <w:r>
        <w:rPr>
          <w:color w:val="333333"/>
          <w:spacing w:val="6"/>
          <w:w w:val="102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Работает за пределами района  </w:t>
      </w:r>
      <w:r>
        <w:rPr>
          <w:color w:val="000000" w:themeColor="text1"/>
          <w:sz w:val="28"/>
          <w:szCs w:val="28"/>
        </w:rPr>
        <w:t xml:space="preserve">–  315 человек. </w:t>
      </w:r>
    </w:p>
    <w:p w:rsidR="007A17B9" w:rsidRDefault="007A17B9" w:rsidP="0069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мы постоянно основывались на  наказы и пожелания наших жителей, обеспечили  доступность каждому жителю поселения выразить мнение,  внести свои  предложения. </w:t>
      </w:r>
    </w:p>
    <w:p w:rsidR="007A17B9" w:rsidRDefault="007A17B9" w:rsidP="00695E52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За период 2021 года в администрацию в ходе личного приема поступило 34 обращения граждан. Наиболее важными были обращения по ремонту фонарей уличного освещения, спилу аварийных деревьев, оказание помощи по вступлению в наследство, в регистрации на портале Госусл</w:t>
      </w:r>
      <w:r w:rsidR="00695E52">
        <w:rPr>
          <w:sz w:val="28"/>
          <w:szCs w:val="22"/>
        </w:rPr>
        <w:t>уги и записи для посещения МФЦ.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2021 году  на воинском учете состояло 513 человек. Подлежали призыву 52 человека. Состояли в запасе 461 человек. Призвались в ряды Российской армии 2 человека. Заключили контракты 4 человека.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для решения всех задач, стоящих перед органами исполнительной власти, зависит от бюджета поселения. Бюджет 2021 года Яблоновского сельского поселения состоял из собственных доходов и доходов от безвозмездных поступлений (дотаций и субвенций). Общая сумма дохода с учетом изменений и дополнений составила </w:t>
      </w:r>
      <w:r>
        <w:rPr>
          <w:color w:val="000000" w:themeColor="text1"/>
          <w:sz w:val="28"/>
          <w:szCs w:val="28"/>
        </w:rPr>
        <w:t xml:space="preserve">7375 тыс. рублей.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них доля безво</w:t>
      </w:r>
      <w:r w:rsidR="00695E52">
        <w:rPr>
          <w:color w:val="000000" w:themeColor="text1"/>
          <w:sz w:val="28"/>
          <w:szCs w:val="28"/>
        </w:rPr>
        <w:t xml:space="preserve">змездных поступлений 3315 тыс. рублей, что составило </w:t>
      </w:r>
      <w:r>
        <w:rPr>
          <w:color w:val="000000" w:themeColor="text1"/>
          <w:sz w:val="28"/>
          <w:szCs w:val="28"/>
        </w:rPr>
        <w:t xml:space="preserve">45%. Доля собственных доходов составила 55%, или </w:t>
      </w:r>
      <w:r w:rsidR="00695E52">
        <w:rPr>
          <w:color w:val="000000" w:themeColor="text1"/>
          <w:sz w:val="28"/>
          <w:szCs w:val="28"/>
        </w:rPr>
        <w:t xml:space="preserve">4061 тыс. рублей. За </w:t>
      </w:r>
      <w:proofErr w:type="gramStart"/>
      <w:r w:rsidR="00695E52">
        <w:rPr>
          <w:color w:val="000000" w:themeColor="text1"/>
          <w:sz w:val="28"/>
          <w:szCs w:val="28"/>
        </w:rPr>
        <w:t>последние</w:t>
      </w:r>
      <w:proofErr w:type="gramEnd"/>
      <w:r w:rsidR="00695E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года доля собственных до</w:t>
      </w:r>
      <w:r w:rsidR="00695E52">
        <w:rPr>
          <w:color w:val="000000" w:themeColor="text1"/>
          <w:sz w:val="28"/>
          <w:szCs w:val="28"/>
        </w:rPr>
        <w:t xml:space="preserve">ходов возросла  с 32 до 55 %. </w:t>
      </w:r>
      <w:r>
        <w:rPr>
          <w:color w:val="000000" w:themeColor="text1"/>
          <w:sz w:val="28"/>
          <w:szCs w:val="28"/>
        </w:rPr>
        <w:t xml:space="preserve">В 2021 году план по поступлению доходов выполнен на 105 %. </w:t>
      </w:r>
    </w:p>
    <w:p w:rsidR="004D29DE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Расходная часть бюджета 2021 года выполнена на 98 % </w:t>
      </w:r>
      <w:proofErr w:type="gramStart"/>
      <w:r>
        <w:rPr>
          <w:color w:val="000000" w:themeColor="text1"/>
          <w:sz w:val="28"/>
          <w:szCs w:val="28"/>
        </w:rPr>
        <w:t>согласно</w:t>
      </w:r>
      <w:proofErr w:type="gramEnd"/>
      <w:r>
        <w:rPr>
          <w:color w:val="000000" w:themeColor="text1"/>
          <w:sz w:val="28"/>
          <w:szCs w:val="28"/>
        </w:rPr>
        <w:t xml:space="preserve"> плановых назначений.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3"/>
          <w:w w:val="102"/>
          <w:sz w:val="28"/>
          <w:szCs w:val="28"/>
        </w:rPr>
        <w:t>Экономической основой нашего поселения является развитие растениеводства и животноводства. На территории функционирует два   крупны</w:t>
      </w:r>
      <w:r w:rsidR="004D29DE">
        <w:rPr>
          <w:color w:val="000000"/>
          <w:spacing w:val="3"/>
          <w:w w:val="102"/>
          <w:sz w:val="28"/>
          <w:szCs w:val="28"/>
        </w:rPr>
        <w:t xml:space="preserve">х </w:t>
      </w:r>
      <w:r>
        <w:rPr>
          <w:color w:val="000000"/>
          <w:spacing w:val="3"/>
          <w:w w:val="102"/>
          <w:sz w:val="28"/>
          <w:szCs w:val="28"/>
        </w:rPr>
        <w:t xml:space="preserve">предприятия ООО «Мясные </w:t>
      </w:r>
      <w:proofErr w:type="gramStart"/>
      <w:r>
        <w:rPr>
          <w:color w:val="000000"/>
          <w:spacing w:val="3"/>
          <w:w w:val="102"/>
          <w:sz w:val="28"/>
          <w:szCs w:val="28"/>
        </w:rPr>
        <w:t>фермы-Искра</w:t>
      </w:r>
      <w:proofErr w:type="gramEnd"/>
      <w:r>
        <w:rPr>
          <w:color w:val="000000"/>
          <w:spacing w:val="3"/>
          <w:w w:val="102"/>
          <w:sz w:val="28"/>
          <w:szCs w:val="28"/>
        </w:rPr>
        <w:t xml:space="preserve">» и </w:t>
      </w:r>
      <w:r>
        <w:rPr>
          <w:color w:val="000000" w:themeColor="text1"/>
          <w:spacing w:val="3"/>
          <w:w w:val="102"/>
          <w:sz w:val="28"/>
          <w:szCs w:val="28"/>
        </w:rPr>
        <w:t>СХК «Яблоновский».</w:t>
      </w:r>
    </w:p>
    <w:p w:rsidR="004D29DE" w:rsidRDefault="007A17B9" w:rsidP="00695E52">
      <w:pPr>
        <w:shd w:val="clear" w:color="auto" w:fill="FFFFFF"/>
        <w:tabs>
          <w:tab w:val="left" w:pos="567"/>
        </w:tabs>
        <w:ind w:left="5" w:firstLine="708"/>
        <w:contextualSpacing/>
        <w:jc w:val="both"/>
        <w:rPr>
          <w:color w:val="000000" w:themeColor="text1"/>
          <w:w w:val="102"/>
          <w:sz w:val="28"/>
          <w:szCs w:val="28"/>
        </w:rPr>
      </w:pPr>
      <w:r>
        <w:rPr>
          <w:color w:val="000000"/>
          <w:spacing w:val="3"/>
          <w:w w:val="102"/>
          <w:sz w:val="28"/>
          <w:szCs w:val="28"/>
        </w:rPr>
        <w:t xml:space="preserve">ООО «Мясные фермы – Искра» на арендованной земле </w:t>
      </w:r>
      <w:r>
        <w:rPr>
          <w:color w:val="000000"/>
          <w:w w:val="102"/>
          <w:sz w:val="28"/>
          <w:szCs w:val="28"/>
        </w:rPr>
        <w:t>выращивает зерновые и технические культуры.</w:t>
      </w:r>
      <w:r>
        <w:rPr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 xml:space="preserve">Сельхозпредприятие занимает 6126 га земли, из них пашни 6119 га.  Второе  профильное  направление данного предприятия - разведение  крупнорогатого скота. Среднегодовое поголовье животных за 2021 год составило </w:t>
      </w:r>
      <w:r>
        <w:rPr>
          <w:color w:val="000000" w:themeColor="text1"/>
          <w:w w:val="102"/>
          <w:sz w:val="28"/>
          <w:szCs w:val="28"/>
        </w:rPr>
        <w:t xml:space="preserve">2594 головы. </w:t>
      </w:r>
      <w:r>
        <w:rPr>
          <w:color w:val="000000"/>
          <w:w w:val="102"/>
          <w:sz w:val="28"/>
          <w:szCs w:val="28"/>
        </w:rPr>
        <w:t xml:space="preserve">На предприятии работало </w:t>
      </w:r>
      <w:r>
        <w:rPr>
          <w:color w:val="000000" w:themeColor="text1"/>
          <w:w w:val="102"/>
          <w:sz w:val="28"/>
          <w:szCs w:val="28"/>
        </w:rPr>
        <w:t>134 человека. Средняя заработная плата 42 495 руб. За 2021 год поступление налогов составило  633 тыс. рублей из них нало</w:t>
      </w:r>
      <w:r w:rsidR="004D29DE">
        <w:rPr>
          <w:color w:val="000000" w:themeColor="text1"/>
          <w:w w:val="102"/>
          <w:sz w:val="28"/>
          <w:szCs w:val="28"/>
        </w:rPr>
        <w:t xml:space="preserve">г на доход физических лиц – 353 </w:t>
      </w:r>
      <w:r>
        <w:rPr>
          <w:color w:val="000000" w:themeColor="text1"/>
          <w:w w:val="102"/>
          <w:sz w:val="28"/>
          <w:szCs w:val="28"/>
        </w:rPr>
        <w:t>тыс. рублей.</w:t>
      </w:r>
    </w:p>
    <w:p w:rsidR="007A17B9" w:rsidRDefault="007A17B9" w:rsidP="00695E52">
      <w:pPr>
        <w:shd w:val="clear" w:color="auto" w:fill="FFFFFF"/>
        <w:tabs>
          <w:tab w:val="left" w:pos="567"/>
        </w:tabs>
        <w:ind w:left="5" w:firstLine="708"/>
        <w:contextualSpacing/>
        <w:jc w:val="both"/>
        <w:rPr>
          <w:color w:val="000000" w:themeColor="text1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Во второй половине 2021 года ООО </w:t>
      </w:r>
      <w:r>
        <w:rPr>
          <w:color w:val="000000" w:themeColor="text1"/>
          <w:spacing w:val="3"/>
          <w:w w:val="102"/>
          <w:sz w:val="28"/>
          <w:szCs w:val="28"/>
        </w:rPr>
        <w:t>СХК «Яблоновский»</w:t>
      </w:r>
      <w:r>
        <w:rPr>
          <w:color w:val="000000" w:themeColor="text1"/>
          <w:w w:val="102"/>
          <w:sz w:val="28"/>
          <w:szCs w:val="28"/>
        </w:rPr>
        <w:t xml:space="preserve"> готовилось к ликвидации организации по причине продажи активов. К концу года поголовье животных было вывезено. Число рабочих мест составило 52 единицы. Средняя заработная плата с учетом полного</w:t>
      </w:r>
      <w:r w:rsidR="004D29DE">
        <w:rPr>
          <w:color w:val="000000" w:themeColor="text1"/>
          <w:w w:val="102"/>
          <w:sz w:val="28"/>
          <w:szCs w:val="28"/>
        </w:rPr>
        <w:t xml:space="preserve"> расчета рабочих составило – 64 </w:t>
      </w:r>
      <w:r>
        <w:rPr>
          <w:color w:val="000000" w:themeColor="text1"/>
          <w:w w:val="102"/>
          <w:sz w:val="28"/>
          <w:szCs w:val="28"/>
        </w:rPr>
        <w:t>277 руб. Поступление налогов в бюджет поселения составило 160 тыс. рублей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Для комфортной жизни жителей сформирован полный кластер социально-значимых объектов. 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Яблоновского сельского поселения работают  учреждения культуры: Просветительный центр «Город крепость Яблонов» (директор Романенко Вера Владимировна), Яблоновский сельский Дом культуры (директор Бельченко О.Н.) и Песчанский сельский клуб (заведующий Демченко Н.А.) 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Народное гулянье «Боярыня-Масленица», межрегиональный фестиваль «Парад крепостей» – это те мероприятия коллектива Просветительного центра </w:t>
      </w:r>
      <w:r>
        <w:rPr>
          <w:sz w:val="28"/>
          <w:szCs w:val="28"/>
        </w:rPr>
        <w:t xml:space="preserve">«Город крепость Яблонов», которые </w:t>
      </w:r>
      <w:r>
        <w:rPr>
          <w:color w:val="000000"/>
          <w:sz w:val="28"/>
          <w:szCs w:val="28"/>
        </w:rPr>
        <w:t xml:space="preserve"> оставили яркие впечатления у жителей  не только Корочанского района, но и всей Белгородской области. </w:t>
      </w:r>
    </w:p>
    <w:p w:rsidR="00C669B6" w:rsidRDefault="007A17B9" w:rsidP="00695E52">
      <w:pPr>
        <w:tabs>
          <w:tab w:val="left" w:pos="567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Коллектив Яблоновского сельского Дома культуры занял </w:t>
      </w:r>
      <w:r>
        <w:rPr>
          <w:color w:val="000000" w:themeColor="text1"/>
          <w:sz w:val="28"/>
          <w:szCs w:val="28"/>
        </w:rPr>
        <w:t>2 место по итогам трудового соперничества среди культурно-досуговых учреждений Корочанского района за 2021 год.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Творческие коллективы «Созвездие», «Карамельки», </w:t>
      </w:r>
      <w:r>
        <w:rPr>
          <w:color w:val="000000"/>
          <w:spacing w:val="1"/>
          <w:sz w:val="28"/>
          <w:szCs w:val="28"/>
        </w:rPr>
        <w:t xml:space="preserve">агитбригада «Импульс», </w:t>
      </w:r>
      <w:r>
        <w:rPr>
          <w:color w:val="000000" w:themeColor="text1"/>
          <w:sz w:val="28"/>
          <w:szCs w:val="28"/>
        </w:rPr>
        <w:t xml:space="preserve">солисты, кружковцы </w:t>
      </w:r>
      <w:r>
        <w:rPr>
          <w:color w:val="000000"/>
          <w:spacing w:val="1"/>
          <w:sz w:val="28"/>
          <w:szCs w:val="28"/>
        </w:rPr>
        <w:t>приняли участие  и  стали  лауреатами I, II</w:t>
      </w:r>
      <w:r>
        <w:rPr>
          <w:color w:val="000000" w:themeColor="text1"/>
          <w:spacing w:val="1"/>
          <w:sz w:val="28"/>
          <w:szCs w:val="28"/>
        </w:rPr>
        <w:t xml:space="preserve">, III, степени </w:t>
      </w:r>
      <w:r>
        <w:rPr>
          <w:color w:val="000000"/>
          <w:spacing w:val="1"/>
          <w:sz w:val="28"/>
          <w:szCs w:val="28"/>
        </w:rPr>
        <w:t>в 25-ти  Международных, 11-ти Всероссийских, 7-и областных и 8-и  районных конкурсах художественной самодеятельности и декоративн</w:t>
      </w:r>
      <w:proofErr w:type="gramStart"/>
      <w:r>
        <w:rPr>
          <w:color w:val="000000"/>
          <w:spacing w:val="1"/>
          <w:sz w:val="28"/>
          <w:szCs w:val="28"/>
        </w:rPr>
        <w:t>о-</w:t>
      </w:r>
      <w:proofErr w:type="gramEnd"/>
      <w:r>
        <w:rPr>
          <w:color w:val="000000"/>
          <w:spacing w:val="1"/>
          <w:sz w:val="28"/>
          <w:szCs w:val="28"/>
        </w:rPr>
        <w:t xml:space="preserve"> прикладного творчества. 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Анастасия Ситникова, Мария  Боровикова и ансамбль</w:t>
      </w:r>
      <w:r w:rsidR="00C669B6">
        <w:rPr>
          <w:color w:val="000000"/>
          <w:spacing w:val="1"/>
          <w:sz w:val="28"/>
          <w:szCs w:val="28"/>
        </w:rPr>
        <w:t xml:space="preserve"> «Созвездие» приняли участие </w:t>
      </w:r>
      <w:r>
        <w:rPr>
          <w:color w:val="000000"/>
          <w:spacing w:val="1"/>
          <w:sz w:val="28"/>
          <w:szCs w:val="28"/>
        </w:rPr>
        <w:t>в Международных конкурсах в городах Сочи, Курске, Белгороде, Старом Осколе, в  межрегиональных конкурсах в городе Губкине, Новом Осколе, Бирюче.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работает с взрослым и детским населением заведующая Яблоновской модельной сельской библиотекой Славгородская И.А. </w:t>
      </w:r>
    </w:p>
    <w:p w:rsidR="007A17B9" w:rsidRDefault="007A17B9" w:rsidP="00695E52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2021 года на базе нашей библиотеки прошел областной семинар Школы экологической культуры «Библиотеки региона и экологическое просвещение населения: эксперименты, новации, достижения». В ноябре в онлайн-формате состоялась презентация шестого сборника стихотворений «Незабвенная память»  Елкиной В.М. 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spacing w:val="-1"/>
          <w:w w:val="102"/>
          <w:sz w:val="28"/>
          <w:szCs w:val="28"/>
        </w:rPr>
      </w:pPr>
      <w:r>
        <w:rPr>
          <w:sz w:val="28"/>
          <w:szCs w:val="28"/>
        </w:rPr>
        <w:t xml:space="preserve">В Яблоновской средней общеобразовательной школе обучалось 184 человека, из них 23 в первом классе. В двух дошкольных группах структурного подразделения «Детский сад» 35 воспитанников </w:t>
      </w:r>
      <w:r>
        <w:rPr>
          <w:color w:val="000000"/>
          <w:spacing w:val="-1"/>
          <w:w w:val="102"/>
          <w:sz w:val="28"/>
          <w:szCs w:val="28"/>
        </w:rPr>
        <w:t xml:space="preserve">в возрасте от 3 до 7 лет. Очередь в группу дошкольного образования составляет </w:t>
      </w:r>
      <w:r>
        <w:rPr>
          <w:color w:val="000000" w:themeColor="text1"/>
          <w:spacing w:val="-1"/>
          <w:w w:val="102"/>
          <w:sz w:val="28"/>
          <w:szCs w:val="28"/>
        </w:rPr>
        <w:t>41 человек</w:t>
      </w:r>
      <w:r>
        <w:rPr>
          <w:color w:val="000000"/>
          <w:spacing w:val="-1"/>
          <w:w w:val="102"/>
          <w:sz w:val="28"/>
          <w:szCs w:val="28"/>
        </w:rPr>
        <w:t xml:space="preserve"> из них 22  ребенка в возрасте от 3 до 7 лет. </w:t>
      </w:r>
      <w:r>
        <w:rPr>
          <w:spacing w:val="-1"/>
          <w:w w:val="102"/>
          <w:sz w:val="28"/>
          <w:szCs w:val="28"/>
        </w:rPr>
        <w:t xml:space="preserve"> 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2020-2021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года из 158 аттестованных учащихся 16 отличников, 66 хорошистов, качество знаний -52 %. Из 6 выпускников аттестаты о среднем (полном) общем образовании получили 5 человек. 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течение года обучающиеся и воспитанники приняли активное участие в муниципальных и региональных олимпиадах, конкурсах, фестивалях, выставках.</w:t>
      </w:r>
      <w:r>
        <w:rPr>
          <w:rFonts w:eastAsia="Courier New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>Заняли 73 призовых места, из них 9 в региональном этапе.</w:t>
      </w:r>
      <w:proofErr w:type="gramEnd"/>
      <w:r w:rsidR="00C669B6">
        <w:rPr>
          <w:rFonts w:eastAsia="Courier New"/>
          <w:color w:val="FF0000"/>
          <w:sz w:val="28"/>
          <w:szCs w:val="28"/>
          <w:shd w:val="clear" w:color="auto" w:fill="FFFFFF"/>
        </w:rPr>
        <w:tab/>
      </w: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Призёром регионального этапа Всероссийской олимпиады школьников по литературе стала ученица 10 класса МБОУ «Яблоновская СОШ» Боровикова Татьяна (учитель Прудникова И.Н.).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Яблоновской школы функционирует Центр образования цифрового и гуманитарного профилей «Точка роста». Занимаясь в Точке роста, команда обучающихся Яблоновской школы стала призером открытого областного конкурса новых технологий и инновационных проектов «М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Белгородцы! Думай! Решай! Действуй!». 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педагогический коллектив МБОУ «Яблоновская СОШ» стал призером муниципальной выставк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конкурса новогодних букетов и композиций «Зимняя фантазия». Дошкольная группа стала победителем муниципального конкурса «Зеленый огонек».</w:t>
      </w:r>
    </w:p>
    <w:p w:rsidR="007A17B9" w:rsidRDefault="007A17B9" w:rsidP="00695E52">
      <w:pPr>
        <w:shd w:val="clear" w:color="auto" w:fill="FFFFFF"/>
        <w:tabs>
          <w:tab w:val="left" w:pos="567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2021 году в рамках уроков физической культуры реализуется модуль «Плавание». На базе Спортивного комплекса с. Бехтеевка в бассейне проводятся занятия для обучающихся 1-4 классов.</w:t>
      </w:r>
    </w:p>
    <w:p w:rsidR="007A17B9" w:rsidRDefault="007A17B9" w:rsidP="00695E52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w w:val="102"/>
          <w:sz w:val="28"/>
          <w:szCs w:val="28"/>
        </w:rPr>
      </w:pPr>
      <w:r>
        <w:rPr>
          <w:color w:val="000000" w:themeColor="text1"/>
          <w:spacing w:val="-1"/>
          <w:w w:val="102"/>
          <w:sz w:val="28"/>
          <w:szCs w:val="28"/>
        </w:rPr>
        <w:t>В рамках реализации проекта «Управление здоровьем» в 2021 году на территории с. Яблоново работали два Офиса врачей общей практики № 313 (Врач общей практики Замалиева Л.А.) и №314 (Врач общей практики Мякшина В.Н.).</w:t>
      </w:r>
      <w:r>
        <w:t xml:space="preserve"> </w:t>
      </w:r>
      <w:r>
        <w:rPr>
          <w:color w:val="000000" w:themeColor="text1"/>
          <w:spacing w:val="-1"/>
          <w:w w:val="102"/>
          <w:sz w:val="28"/>
          <w:szCs w:val="28"/>
        </w:rPr>
        <w:t xml:space="preserve">Основным приоритетным направлением в работе ОСВ в 2021 являлась вакцинация и ревакцинация от COVID-19, в рамках которой привито 1104 жителя. </w:t>
      </w:r>
    </w:p>
    <w:p w:rsidR="007A17B9" w:rsidRDefault="007A17B9" w:rsidP="00695E52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Яблоновского сельского поселения в 2021 году функционировали предприятия сферы обслуживания: 9 магазинов, аптека,  отделение почтовой связи, отделение Сбербанка, парикмахерская, автозаправка. В удаленные населенные пункты один раз в неделю товары первой необходимости доставляет автолавка.</w:t>
      </w:r>
    </w:p>
    <w:p w:rsidR="007A17B9" w:rsidRDefault="007A17B9" w:rsidP="00695E52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w w:val="102"/>
          <w:sz w:val="28"/>
          <w:szCs w:val="28"/>
        </w:rPr>
      </w:pPr>
      <w:r>
        <w:rPr>
          <w:color w:val="000000" w:themeColor="text1"/>
          <w:spacing w:val="-1"/>
          <w:w w:val="102"/>
          <w:sz w:val="28"/>
          <w:szCs w:val="28"/>
        </w:rPr>
        <w:t>В 2021 году на учете</w:t>
      </w:r>
      <w:r>
        <w:rPr>
          <w:sz w:val="28"/>
          <w:szCs w:val="28"/>
        </w:rPr>
        <w:t xml:space="preserve"> </w:t>
      </w:r>
      <w:r>
        <w:rPr>
          <w:color w:val="000000" w:themeColor="text1"/>
          <w:spacing w:val="-1"/>
          <w:w w:val="102"/>
          <w:sz w:val="28"/>
          <w:szCs w:val="28"/>
        </w:rPr>
        <w:t xml:space="preserve">нуждающихся в улучшении жилищных условий состояли 7 семей: молодые семьи-3, дети-сироты и дети, оставшиеся без попечения родителей – 3,  дети-инвалиды-1. </w:t>
      </w:r>
    </w:p>
    <w:p w:rsidR="007A17B9" w:rsidRDefault="007A17B9" w:rsidP="00695E52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w w:val="102"/>
          <w:sz w:val="28"/>
          <w:szCs w:val="28"/>
        </w:rPr>
      </w:pPr>
      <w:r>
        <w:rPr>
          <w:color w:val="000000" w:themeColor="text1"/>
          <w:spacing w:val="-1"/>
          <w:w w:val="102"/>
          <w:sz w:val="28"/>
          <w:szCs w:val="28"/>
        </w:rPr>
        <w:t>В рамках государственной поддержки молодых семей в 2021 году получили субсидии 2 семьи.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Социальный контракт - это новая форма государственной поддержки малоимущих </w:t>
      </w:r>
      <w:r w:rsidR="00F02E80">
        <w:rPr>
          <w:color w:val="000000" w:themeColor="text1"/>
          <w:sz w:val="28"/>
          <w:szCs w:val="28"/>
        </w:rPr>
        <w:t xml:space="preserve">граждан, впервые появившаяся в </w:t>
      </w:r>
      <w:r>
        <w:rPr>
          <w:color w:val="000000" w:themeColor="text1"/>
          <w:sz w:val="28"/>
          <w:szCs w:val="28"/>
        </w:rPr>
        <w:t>2021 году.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государственную поддержку </w:t>
      </w:r>
      <w:r w:rsidR="00F02E80">
        <w:rPr>
          <w:sz w:val="28"/>
          <w:szCs w:val="28"/>
        </w:rPr>
        <w:t xml:space="preserve">получили 7 человек на сумму 596 </w:t>
      </w:r>
      <w:r>
        <w:rPr>
          <w:sz w:val="28"/>
          <w:szCs w:val="28"/>
        </w:rPr>
        <w:t>293 рубля: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 человека по поиску работы;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 человек получил возможность осуществлять индивидуальную предпринимательскую деятельность;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 человека занимаются разведение</w:t>
      </w:r>
      <w:r w:rsidR="00E8382E">
        <w:rPr>
          <w:sz w:val="28"/>
          <w:szCs w:val="28"/>
        </w:rPr>
        <w:t>м личного подсобного хозяйства;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 семьи, оказавшиеся в трудной жизненной ситуации, получили помощь в приобретении предметов первой необходимости: мебели и газового оборудования.</w:t>
      </w:r>
    </w:p>
    <w:p w:rsidR="007A17B9" w:rsidRDefault="007A17B9" w:rsidP="00F02E80">
      <w:pPr>
        <w:tabs>
          <w:tab w:val="left" w:pos="567"/>
        </w:tabs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 социальных контрактов помогло малоимущим семьям самостоятельно выйти из непростой жизненной ситуации.</w:t>
      </w:r>
    </w:p>
    <w:p w:rsidR="007A17B9" w:rsidRDefault="007A17B9" w:rsidP="00F02E80">
      <w:pPr>
        <w:tabs>
          <w:tab w:val="left" w:pos="567"/>
        </w:tabs>
        <w:spacing w:before="100" w:beforeAutospacing="1" w:after="100" w:afterAutospacing="1"/>
        <w:ind w:firstLine="709"/>
        <w:contextualSpacing/>
        <w:jc w:val="both"/>
        <w:rPr>
          <w:b/>
          <w:color w:val="000000" w:themeColor="text1"/>
          <w:w w:val="102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2021 году Совет ветеранов под руководством председателя Кузовлевой Н.В. направил свою работу на то, чтобы в трудное время пандемии окружить вниманием и заботой старшее поколение. Совет ветеранов на протяжении нескольких лет поздравляет жителей пенсионного возраста с юбилейными датами, государственными праздниками. Акции «Ветеранам глубинки-заботу и внимание» были проведены в х. Языково и </w:t>
      </w:r>
      <w:proofErr w:type="gramStart"/>
      <w:r>
        <w:rPr>
          <w:bCs/>
          <w:color w:val="000000" w:themeColor="text1"/>
          <w:sz w:val="28"/>
          <w:szCs w:val="28"/>
        </w:rPr>
        <w:t>с</w:t>
      </w:r>
      <w:proofErr w:type="gramEnd"/>
      <w:r>
        <w:rPr>
          <w:bCs/>
          <w:color w:val="000000" w:themeColor="text1"/>
          <w:sz w:val="28"/>
          <w:szCs w:val="28"/>
        </w:rPr>
        <w:t xml:space="preserve">. Большое Песчаное. Совместно с работниками социальной защиты населения проводились психологические тренинги. </w:t>
      </w:r>
    </w:p>
    <w:p w:rsidR="007A17B9" w:rsidRDefault="007A17B9" w:rsidP="00F02E80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1"/>
          <w:w w:val="102"/>
          <w:sz w:val="28"/>
          <w:szCs w:val="28"/>
        </w:rPr>
      </w:pPr>
      <w:r>
        <w:rPr>
          <w:color w:val="000000" w:themeColor="text1"/>
          <w:spacing w:val="-1"/>
          <w:w w:val="102"/>
          <w:sz w:val="28"/>
          <w:szCs w:val="28"/>
        </w:rPr>
        <w:t xml:space="preserve">Большую помощь депутатскому корпусу, администрации в построении солидарного общества оказывают органы самоуправления. </w:t>
      </w:r>
    </w:p>
    <w:p w:rsidR="007A17B9" w:rsidRDefault="007A17B9" w:rsidP="00695E52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w w:val="102"/>
          <w:sz w:val="28"/>
          <w:szCs w:val="28"/>
        </w:rPr>
      </w:pPr>
      <w:r>
        <w:rPr>
          <w:color w:val="000000" w:themeColor="text1"/>
          <w:spacing w:val="-1"/>
          <w:w w:val="102"/>
          <w:sz w:val="28"/>
          <w:szCs w:val="28"/>
        </w:rPr>
        <w:t xml:space="preserve">Жители улиц Мира, Центральная, Октябрьская объединённые в ТОС «Надежда» (председатель – Елкина В.М.) активно участвуют в работе по благоустройству села. Территорию ТОС «Надежда» украшают уже 3 </w:t>
      </w:r>
      <w:r>
        <w:rPr>
          <w:color w:val="000000" w:themeColor="text1"/>
          <w:spacing w:val="-1"/>
          <w:w w:val="102"/>
          <w:sz w:val="28"/>
          <w:szCs w:val="28"/>
        </w:rPr>
        <w:lastRenderedPageBreak/>
        <w:t xml:space="preserve">цветника. Ежегодно высаживаются однолетние цветы, и производится уход за многолетними растениями. В 2021 году появилась еще одна клумба на ул. Центральная с. Яблоново.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w w:val="102"/>
          <w:sz w:val="28"/>
          <w:szCs w:val="28"/>
        </w:rPr>
      </w:pPr>
      <w:r>
        <w:rPr>
          <w:color w:val="000000" w:themeColor="text1"/>
          <w:w w:val="102"/>
          <w:sz w:val="28"/>
          <w:szCs w:val="28"/>
        </w:rPr>
        <w:t>С каждым годом растет число благоустроенных домовладений и подворий. В</w:t>
      </w:r>
      <w:bookmarkStart w:id="0" w:name="_GoBack"/>
      <w:bookmarkEnd w:id="0"/>
      <w:r>
        <w:rPr>
          <w:color w:val="000000" w:themeColor="text1"/>
          <w:w w:val="102"/>
          <w:sz w:val="28"/>
          <w:szCs w:val="28"/>
        </w:rPr>
        <w:t xml:space="preserve"> 2021 был проведен традиционный  конкурс на лучшее домовладение и  новогоднее оформление домовладений к празднику. Фотографии лучших домовладений помещены на Доску почета  Яблоновского сельского поселения.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w w:val="102"/>
          <w:sz w:val="28"/>
          <w:szCs w:val="28"/>
        </w:rPr>
      </w:pPr>
      <w:r>
        <w:rPr>
          <w:color w:val="000000" w:themeColor="text1"/>
          <w:w w:val="102"/>
          <w:sz w:val="28"/>
          <w:szCs w:val="28"/>
        </w:rPr>
        <w:t xml:space="preserve">Домовладение Капустина Ивана Стефановича заняло 1 место в районном конкурсе на лучшее оформление территорий сельских поселений Корочанского района к новогодним и рождественским праздникам.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w w:val="102"/>
          <w:sz w:val="28"/>
          <w:szCs w:val="28"/>
        </w:rPr>
      </w:pPr>
      <w:r>
        <w:rPr>
          <w:color w:val="000000" w:themeColor="text1"/>
          <w:w w:val="102"/>
          <w:sz w:val="28"/>
          <w:szCs w:val="28"/>
        </w:rPr>
        <w:t>В районном конкурсе на звание «Лучший дом в частном секторе» за 2021 год домовладение Худяковой Татьяны Владимировны заняло 2-е место.</w:t>
      </w:r>
    </w:p>
    <w:p w:rsidR="007A17B9" w:rsidRDefault="007A17B9" w:rsidP="00E8382E">
      <w:pPr>
        <w:tabs>
          <w:tab w:val="left" w:pos="567"/>
        </w:tabs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w w:val="102"/>
          <w:sz w:val="28"/>
          <w:szCs w:val="28"/>
        </w:rPr>
      </w:pPr>
      <w:proofErr w:type="gramStart"/>
      <w:r>
        <w:rPr>
          <w:color w:val="000000" w:themeColor="text1"/>
          <w:w w:val="102"/>
          <w:sz w:val="28"/>
          <w:szCs w:val="28"/>
        </w:rPr>
        <w:t>В 2021 году велась работа с 17-ю брошенными домовладениями:</w:t>
      </w:r>
      <w:r>
        <w:rPr>
          <w:sz w:val="28"/>
          <w:szCs w:val="28"/>
        </w:rPr>
        <w:t xml:space="preserve"> из них 5 домовладений выморочные, 12 домовладений безхозяйственно-содержимые.</w:t>
      </w:r>
      <w:proofErr w:type="gramEnd"/>
      <w:r>
        <w:rPr>
          <w:sz w:val="28"/>
          <w:szCs w:val="28"/>
        </w:rPr>
        <w:t xml:space="preserve"> Направлено 12 уведомлений собственникам  домовладений о наведении и поддержании санитарного порядка. Произведен сбор, документов для оформления двух домовладений в муниципальную собственность. Два домовладения снесены.</w:t>
      </w:r>
    </w:p>
    <w:p w:rsidR="007A17B9" w:rsidRDefault="007A17B9" w:rsidP="00695E52">
      <w:pPr>
        <w:shd w:val="clear" w:color="auto" w:fill="FFFFFF"/>
        <w:tabs>
          <w:tab w:val="left" w:pos="567"/>
        </w:tabs>
        <w:ind w:left="94" w:right="420" w:firstLine="708"/>
        <w:contextualSpacing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В 2021 году была произведена  очистка и благоустройство шести колодцев: в селе Яблоново на улицах Ворошилова, Садовая и Заречная; в с. Большое Песчаное на ул. Песчаная; в с. Малое Песчаное на ул. Крепаки; в х. Кривой на ул. Кривая. </w:t>
      </w:r>
      <w:proofErr w:type="gramEnd"/>
    </w:p>
    <w:p w:rsidR="007A17B9" w:rsidRDefault="007A17B9" w:rsidP="00695E52">
      <w:pPr>
        <w:shd w:val="clear" w:color="auto" w:fill="FFFFFF"/>
        <w:tabs>
          <w:tab w:val="left" w:pos="567"/>
        </w:tabs>
        <w:ind w:left="94" w:right="420" w:firstLine="708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последние годы у жителей поселения возникла проблема спила аварийных деревьев. По обращениям жителей администрацией Яблоновского сельского поселения в 2021 году было спилено  12 деревьев. Оплата за работы по спилу деревьев  составила 140 тыс. руб.</w:t>
      </w:r>
    </w:p>
    <w:p w:rsidR="007A17B9" w:rsidRDefault="007A17B9" w:rsidP="00695E52">
      <w:pPr>
        <w:shd w:val="clear" w:color="auto" w:fill="FFFFFF"/>
        <w:tabs>
          <w:tab w:val="left" w:pos="567"/>
        </w:tabs>
        <w:ind w:left="94" w:right="420" w:firstLine="708"/>
        <w:contextualSpacing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В</w:t>
      </w:r>
      <w:proofErr w:type="gramEnd"/>
      <w:r>
        <w:rPr>
          <w:bCs/>
          <w:color w:val="000000" w:themeColor="text1"/>
          <w:sz w:val="28"/>
          <w:szCs w:val="28"/>
        </w:rPr>
        <w:t xml:space="preserve"> с. Яблоново </w:t>
      </w:r>
      <w:proofErr w:type="gramStart"/>
      <w:r>
        <w:rPr>
          <w:bCs/>
          <w:color w:val="000000" w:themeColor="text1"/>
          <w:sz w:val="28"/>
          <w:szCs w:val="28"/>
        </w:rPr>
        <w:t>была</w:t>
      </w:r>
      <w:proofErr w:type="gramEnd"/>
      <w:r>
        <w:rPr>
          <w:bCs/>
          <w:color w:val="000000" w:themeColor="text1"/>
          <w:sz w:val="28"/>
          <w:szCs w:val="28"/>
        </w:rPr>
        <w:t xml:space="preserve"> произведена замена части линии электропередач по ул. Центральная, ул. Ворошилова и ул. Заречная. В 2021 году было установлено 8 </w:t>
      </w:r>
      <w:proofErr w:type="gramStart"/>
      <w:r>
        <w:rPr>
          <w:bCs/>
          <w:color w:val="000000" w:themeColor="text1"/>
          <w:sz w:val="28"/>
          <w:szCs w:val="28"/>
        </w:rPr>
        <w:t>дополнительных</w:t>
      </w:r>
      <w:proofErr w:type="gramEnd"/>
      <w:r>
        <w:rPr>
          <w:bCs/>
          <w:color w:val="000000" w:themeColor="text1"/>
          <w:sz w:val="28"/>
          <w:szCs w:val="28"/>
        </w:rPr>
        <w:t xml:space="preserve"> светоточек дорожно-уличного освещения: в х. Кривой по ул. Кривая, в с. Яблоново по улицам Конечная, Ворошилова, Мичурина и Школьная.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Силами коллектива администрации Яблоновского сельского поселения ведется текущая работа, которая заметна только в том случае, если она не выполнена. Наведение чистоты и поддержание порядка неотъемлемая часть нашей работы. Мы благодарны тем неравнодушным жителям, которые поддерживают наше стремление и считают поселение своим домом.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цель деятельности администрации: свести к минимуму проблемы жителей нашего населения и это диктует нам задачи,  которые  мы выполняем в 2022 году: 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-разработка проектно-сметной документации строительства дополнительных дошкольных групп; </w:t>
      </w:r>
    </w:p>
    <w:p w:rsidR="007A17B9" w:rsidRDefault="00E8382E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A17B9">
        <w:rPr>
          <w:color w:val="000000" w:themeColor="text1"/>
          <w:sz w:val="28"/>
          <w:szCs w:val="28"/>
        </w:rPr>
        <w:t xml:space="preserve">- строительство тротуара по ул. </w:t>
      </w:r>
      <w:proofErr w:type="gramStart"/>
      <w:r w:rsidR="007A17B9">
        <w:rPr>
          <w:color w:val="000000" w:themeColor="text1"/>
          <w:sz w:val="28"/>
          <w:szCs w:val="28"/>
        </w:rPr>
        <w:t>Центральная</w:t>
      </w:r>
      <w:proofErr w:type="gramEnd"/>
      <w:r w:rsidR="007A17B9">
        <w:rPr>
          <w:color w:val="000000" w:themeColor="text1"/>
          <w:sz w:val="28"/>
          <w:szCs w:val="28"/>
        </w:rPr>
        <w:t xml:space="preserve"> с. Яблоново; 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ремонт ограждения кладбища </w:t>
      </w:r>
      <w:proofErr w:type="gramStart"/>
      <w:r>
        <w:rPr>
          <w:bCs/>
          <w:color w:val="000000" w:themeColor="text1"/>
          <w:sz w:val="28"/>
          <w:szCs w:val="28"/>
        </w:rPr>
        <w:t>в</w:t>
      </w:r>
      <w:proofErr w:type="gramEnd"/>
      <w:r>
        <w:rPr>
          <w:bCs/>
          <w:color w:val="000000" w:themeColor="text1"/>
          <w:sz w:val="28"/>
          <w:szCs w:val="28"/>
        </w:rPr>
        <w:t xml:space="preserve"> с. Малое Песчаное;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- ремонт скульптур на братских могилах в селах Яблоново и </w:t>
      </w:r>
      <w:proofErr w:type="gramStart"/>
      <w:r>
        <w:rPr>
          <w:bCs/>
          <w:sz w:val="28"/>
          <w:szCs w:val="28"/>
        </w:rPr>
        <w:t>Большое</w:t>
      </w:r>
      <w:proofErr w:type="gramEnd"/>
      <w:r>
        <w:rPr>
          <w:bCs/>
          <w:sz w:val="28"/>
          <w:szCs w:val="28"/>
        </w:rPr>
        <w:t xml:space="preserve"> Песчаное;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освещение участков дорог Спорное – Языково и Большое Песчаное - Зеленая Дубрава;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24 светоточек дорожно-уличной сети в селе Яблоново, селе Малое Песчаное, хуторе Зеленая Дубрава, хуторе Язы</w:t>
      </w:r>
      <w:r w:rsidR="000548FA">
        <w:rPr>
          <w:sz w:val="28"/>
          <w:szCs w:val="28"/>
        </w:rPr>
        <w:t>ково, хуторе Кривой.</w:t>
      </w:r>
    </w:p>
    <w:p w:rsidR="007A17B9" w:rsidRDefault="007A17B9" w:rsidP="00695E52">
      <w:pPr>
        <w:tabs>
          <w:tab w:val="left" w:pos="567"/>
        </w:tabs>
        <w:spacing w:before="100" w:beforeAutospacing="1" w:after="100" w:afterAutospacing="1"/>
        <w:ind w:firstLine="708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присутствующие. </w:t>
      </w:r>
      <w:r w:rsidR="000548FA">
        <w:rPr>
          <w:color w:val="000000"/>
          <w:sz w:val="28"/>
          <w:szCs w:val="28"/>
        </w:rPr>
        <w:t xml:space="preserve">Я постаралась проинформировать </w:t>
      </w:r>
      <w:r>
        <w:rPr>
          <w:color w:val="000000"/>
          <w:sz w:val="28"/>
          <w:szCs w:val="28"/>
        </w:rPr>
        <w:t>Вас о той работе, которая была проведена в 2021 году и планах на текущий год.</w:t>
      </w:r>
    </w:p>
    <w:sectPr w:rsidR="007A17B9" w:rsidSect="0050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5C6"/>
    <w:multiLevelType w:val="multilevel"/>
    <w:tmpl w:val="651C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FC"/>
    <w:rsid w:val="00026DFA"/>
    <w:rsid w:val="00043CB1"/>
    <w:rsid w:val="000548FA"/>
    <w:rsid w:val="000C2498"/>
    <w:rsid w:val="00113FDC"/>
    <w:rsid w:val="00192DF0"/>
    <w:rsid w:val="002C173D"/>
    <w:rsid w:val="0035261C"/>
    <w:rsid w:val="004D240A"/>
    <w:rsid w:val="004D29DE"/>
    <w:rsid w:val="00506681"/>
    <w:rsid w:val="005A78B6"/>
    <w:rsid w:val="005B59B6"/>
    <w:rsid w:val="00695E52"/>
    <w:rsid w:val="006E6AD7"/>
    <w:rsid w:val="006F2825"/>
    <w:rsid w:val="007A17B9"/>
    <w:rsid w:val="008401B6"/>
    <w:rsid w:val="008C564A"/>
    <w:rsid w:val="00A52CFC"/>
    <w:rsid w:val="00AF5660"/>
    <w:rsid w:val="00B10F58"/>
    <w:rsid w:val="00C32883"/>
    <w:rsid w:val="00C669B6"/>
    <w:rsid w:val="00CA733A"/>
    <w:rsid w:val="00CE4324"/>
    <w:rsid w:val="00D9338A"/>
    <w:rsid w:val="00DD278B"/>
    <w:rsid w:val="00E10BBE"/>
    <w:rsid w:val="00E8382E"/>
    <w:rsid w:val="00E87EE4"/>
    <w:rsid w:val="00F0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2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A52C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C32883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19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10BB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87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23</cp:revision>
  <cp:lastPrinted>2022-06-21T05:23:00Z</cp:lastPrinted>
  <dcterms:created xsi:type="dcterms:W3CDTF">2022-06-20T13:16:00Z</dcterms:created>
  <dcterms:modified xsi:type="dcterms:W3CDTF">2022-08-22T08:13:00Z</dcterms:modified>
</cp:coreProperties>
</file>