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0F" w:rsidRPr="006D6F0F" w:rsidRDefault="006D6F0F" w:rsidP="006D6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6D6F0F" w:rsidRPr="006D6F0F" w:rsidRDefault="006D6F0F" w:rsidP="006D6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 ОБЛАСТЬ</w:t>
      </w:r>
    </w:p>
    <w:p w:rsidR="006D6F0F" w:rsidRPr="006D6F0F" w:rsidRDefault="006D6F0F" w:rsidP="006D6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«КОРОЧАНСКИЙ РАЙОН»</w:t>
      </w:r>
    </w:p>
    <w:p w:rsidR="006D6F0F" w:rsidRPr="006D6F0F" w:rsidRDefault="006D6F0F" w:rsidP="006D6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6D6F0F" w:rsidRPr="006D6F0F" w:rsidRDefault="006D6F0F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ЯБЛОНОВСКОГО СЕЛЬСКОГО ПОСЕЛЕНИЯ </w:t>
      </w:r>
    </w:p>
    <w:p w:rsidR="006D6F0F" w:rsidRPr="006D6F0F" w:rsidRDefault="006D6F0F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6F0F" w:rsidRPr="006D6F0F" w:rsidRDefault="006D6F0F" w:rsidP="006D6F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0F" w:rsidRPr="00A7237F" w:rsidRDefault="006D6F0F" w:rsidP="006D6F0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C67B28"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202</w:t>
      </w:r>
      <w:r w:rsidR="00C67B28"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7237F"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№</w:t>
      </w:r>
      <w:r w:rsidR="00C67B28"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</w:p>
    <w:p w:rsidR="006D6F0F" w:rsidRPr="00A7237F" w:rsidRDefault="006D6F0F" w:rsidP="006D6F0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Default="006D6F0F" w:rsidP="006D6F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37F" w:rsidRPr="006D6F0F" w:rsidRDefault="00A7237F" w:rsidP="006D6F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Яблоновского сельского поселения муниципального района «Корочанский район» Белгородской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главой 4 Устава Яблоновского сельского поселения муниципального района «Корочанский район» Белгородской области, земское собрание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Яблоновского сельского поселения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решило: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Яблоновского сельского поселения муниципального района «Корочанский район» Белгородской области (далее – бюджет поселения)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бюджета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9895,8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9895,8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руб.;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верхний предельный объем муниципального долга Яблоновского сельского поселения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Яблоновского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сумме 0,0 тыс. руб.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бюджета Яблоновского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9563,6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B408D4">
        <w:rPr>
          <w:rFonts w:ascii="Times New Roman" w:eastAsia="Times New Roman" w:hAnsi="Times New Roman" w:cs="Times New Roman"/>
          <w:sz w:val="28"/>
          <w:szCs w:val="28"/>
          <w:lang w:eastAsia="ru-RU"/>
        </w:rPr>
        <w:t>9563,6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условно-утверждаемых расходов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218,7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предельный объем муниципального долга Яблоновского сельского поселения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 тыс. </w:t>
      </w:r>
      <w:proofErr w:type="gramStart"/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верхний предел долга по муниципальным гарантиям Яблоновского сельского поселения в сумме 0,0 тыс. руб.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Прогнозируемый дефицит бюджета Яблоновского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 тыс. руб.;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общий объем доходов бюджета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9520,6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B408D4">
        <w:rPr>
          <w:rFonts w:ascii="Times New Roman" w:eastAsia="Times New Roman" w:hAnsi="Times New Roman" w:cs="Times New Roman"/>
          <w:sz w:val="28"/>
          <w:szCs w:val="28"/>
          <w:lang w:eastAsia="ru-RU"/>
        </w:rPr>
        <w:t>9520,6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в том числе условно утверждаемых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434,1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предельный объем муниципального долга Яблоновского сельского поселения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Яблоновского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 тыс</w:t>
      </w:r>
      <w:proofErr w:type="gramStart"/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6D6F0F" w:rsidRPr="006D6F0F" w:rsidRDefault="006D6F0F" w:rsidP="006D6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главных </w:t>
      </w:r>
      <w:proofErr w:type="gramStart"/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согласно приложению № 1 к настоящему решению.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доходы бюджета поселения, поступающие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формируются в соответствии с законодательством Российской Федерации, а также по дополнительным (дифференцированным) нормативам отчислений федеральных налогов, сборов, налогов, предусмотренных специальными налоговыми режимами и отдельных неналоговых доходов.</w:t>
      </w:r>
      <w:proofErr w:type="gramEnd"/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Учесть в бюджете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объем доходов по основным источникам в объеме согласно приложению № 2 к настоящему решению.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размер резервного фонда администрации Яблоновского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50,0 тыс. руб.,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 50,0 тыс. руб. и 50,0 тыс. руб.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администрации Яблоновского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6. 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по разделам, подразделам, целевым статьям (муниципальной программе Яблоновского сельского поселения и непрограммным направлениям деятельности) видам, группам </w:t>
      </w:r>
      <w:proofErr w:type="gramStart"/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поселения</w:t>
      </w:r>
      <w:proofErr w:type="gramEnd"/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приложению №3 к настоящему решению.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главных распорядителей средств бюджета поселения </w:t>
      </w:r>
      <w:proofErr w:type="gramStart"/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 к настоящему решению.</w:t>
      </w:r>
    </w:p>
    <w:p w:rsidR="006D6F0F" w:rsidRPr="006D6F0F" w:rsidRDefault="006D6F0F" w:rsidP="006D6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получателей средств бюджета поселения согласно приложению №5 к настоящему решению.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6D6F0F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общий объем бюджетных ассигнований, направляемых на исполнение публичных нормативных обязательств в сумме 0 руб.</w:t>
      </w:r>
      <w:r w:rsidRPr="006D6F0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6D6F0F" w:rsidRPr="006D6F0F" w:rsidRDefault="006D6F0F" w:rsidP="006D6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Муниципальные программы Яблоновского сельского поселения подлежат приведению в соответствие с настоящим решением не позднее трех месяцев со дня вступления настоящего решения в силу. </w:t>
      </w:r>
    </w:p>
    <w:p w:rsidR="006D6F0F" w:rsidRPr="006D6F0F" w:rsidRDefault="006D6F0F" w:rsidP="006D6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расходов бюджета поселения на очередной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7 к настоящему решению.</w:t>
      </w:r>
    </w:p>
    <w:p w:rsidR="006D6F0F" w:rsidRPr="006D6F0F" w:rsidRDefault="006D6F0F" w:rsidP="006D6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показателей ведомственной структуры расходов,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Pr="006D6F0F"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№6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заключение и оплата администрацией Яблоновского сельского поселения договоров, исполнение которых осуществляется за счет средств бюджета поселения, производятся в пределах утвержденных лимитов бюджетных обязательств и с учетом принятых и неисполненных обязательств.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Обязательства, вытекающие из договоров, исполнение которых осуществляется за счет средств бюджета поселения, принятые бюджетными учреждениями поселения и администрацией сельского поселения сверх утвержденных им лимитов бюджетных обязательств, не подлежат оплате за счет средств бюджета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сельского поселения не вправе принимать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</w:t>
      </w:r>
      <w:r w:rsidR="00881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81A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решения по увеличению численности муниципальных служащих и работников  администрации сельского поселения. 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исполнение бюджета поселения осуществляется администрацией сельского поселения с использованием лицевых счетов бюджетных средств, открытых Управлением Федерального казначейства по Белгородской области. </w:t>
      </w:r>
    </w:p>
    <w:p w:rsidR="006D6F0F" w:rsidRPr="006D6F0F" w:rsidRDefault="006D6F0F" w:rsidP="006D6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кассовое обслуживание исполнения бюджета поселения осуществляется Управлением Федерального казначейства по Белгородской области.</w:t>
      </w:r>
    </w:p>
    <w:p w:rsidR="006D6F0F" w:rsidRPr="006D6F0F" w:rsidRDefault="006D6F0F" w:rsidP="00AE1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и иные правовые акты администрации сельского поселения, влекущие дополнительные расходы за счет средств местного бюджета на 202</w:t>
      </w:r>
      <w:r w:rsidR="00B408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408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408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202</w:t>
      </w:r>
      <w:r w:rsidR="00B408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408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408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а также после внесения соответствующих изменений в настоящее Решение.</w:t>
      </w:r>
    </w:p>
    <w:p w:rsidR="006D6F0F" w:rsidRPr="006D6F0F" w:rsidRDefault="006D6F0F" w:rsidP="00AE1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202</w:t>
      </w:r>
      <w:r w:rsidR="00B408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B408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936">
        <w:rPr>
          <w:rFonts w:ascii="Times New Roman" w:eastAsia="Times New Roman" w:hAnsi="Times New Roman" w:cs="Times New Roman"/>
          <w:sz w:val="28"/>
          <w:szCs w:val="28"/>
          <w:lang w:eastAsia="ru-RU"/>
        </w:rPr>
        <w:t>-2025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1 января 202</w:t>
      </w:r>
      <w:r w:rsidR="001E7F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A3936" w:rsidRPr="00AB0975" w:rsidRDefault="006D6F0F" w:rsidP="00CA3936">
      <w:pPr>
        <w:pStyle w:val="a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936">
        <w:rPr>
          <w:rFonts w:ascii="Times New Roman" w:hAnsi="Times New Roman" w:cs="Times New Roman"/>
          <w:sz w:val="28"/>
          <w:szCs w:val="28"/>
        </w:rPr>
        <w:t>Статья 13.</w:t>
      </w:r>
      <w:r w:rsidRPr="006D6F0F">
        <w:rPr>
          <w:rFonts w:ascii="Times New Roman" w:hAnsi="Times New Roman" w:cs="Times New Roman"/>
          <w:sz w:val="28"/>
          <w:szCs w:val="28"/>
        </w:rPr>
        <w:t xml:space="preserve"> </w:t>
      </w:r>
      <w:r w:rsidR="00CA3936" w:rsidRPr="00AB0975">
        <w:rPr>
          <w:rFonts w:ascii="Times New Roman" w:hAnsi="Times New Roman" w:cs="Times New Roman"/>
          <w:b w:val="0"/>
          <w:sz w:val="28"/>
          <w:szCs w:val="28"/>
        </w:rPr>
        <w:t>Об</w:t>
      </w:r>
      <w:r w:rsidR="00CA3936">
        <w:rPr>
          <w:rFonts w:ascii="Times New Roman" w:hAnsi="Times New Roman" w:cs="Times New Roman"/>
          <w:b w:val="0"/>
          <w:sz w:val="28"/>
          <w:szCs w:val="28"/>
        </w:rPr>
        <w:t>народовать настоящее решение в Порядке</w:t>
      </w:r>
      <w:r w:rsidR="00CA3936" w:rsidRPr="00AB0975">
        <w:rPr>
          <w:rFonts w:ascii="Times New Roman" w:hAnsi="Times New Roman" w:cs="Times New Roman"/>
          <w:b w:val="0"/>
          <w:sz w:val="28"/>
          <w:szCs w:val="28"/>
        </w:rPr>
        <w:t xml:space="preserve"> определенном Уставом Яблоновского сельского поселения и </w:t>
      </w:r>
      <w:proofErr w:type="gramStart"/>
      <w:r w:rsidR="00CA3936" w:rsidRPr="00AB0975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="00CA3936" w:rsidRPr="00AB0975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на официальном сайте органов местного самоуправления муниципального района «Корочанский район» Белгородской области (</w:t>
      </w:r>
      <w:hyperlink r:id="rId6" w:history="1">
        <w:r w:rsidR="00CA3936" w:rsidRPr="00AB0975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https://post.belregion.ru/owa/jablonovo@ko.belregion.ru</w:t>
        </w:r>
      </w:hyperlink>
      <w:r w:rsidR="00CA3936" w:rsidRPr="00AB0975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6D6F0F" w:rsidRPr="006D6F0F" w:rsidRDefault="006D6F0F" w:rsidP="006D6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14. </w:t>
      </w: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F0F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земского собрания Яблоновского сельского поселения по вопросам социально-экономического развития и бюджета</w:t>
      </w:r>
    </w:p>
    <w:p w:rsidR="006D6F0F" w:rsidRPr="006D6F0F" w:rsidRDefault="006D6F0F" w:rsidP="006D6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Яблоновского</w:t>
      </w:r>
    </w:p>
    <w:p w:rsidR="006D6F0F" w:rsidRPr="006D6F0F" w:rsidRDefault="006D6F0F" w:rsidP="006D6F0F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Л. Адомайтене</w:t>
      </w:r>
    </w:p>
    <w:p w:rsidR="006D6F0F" w:rsidRPr="006D6F0F" w:rsidRDefault="006D6F0F" w:rsidP="00FA5D87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6D6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1</w:t>
      </w:r>
    </w:p>
    <w:p w:rsidR="006D6F0F" w:rsidRPr="006D6F0F" w:rsidRDefault="006D6F0F" w:rsidP="006D6F0F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6D6F0F" w:rsidRPr="006D6F0F" w:rsidRDefault="006D6F0F" w:rsidP="006D6F0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6D6F0F" w:rsidRPr="006D6F0F" w:rsidRDefault="006D6F0F" w:rsidP="006D6F0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«2</w:t>
      </w:r>
      <w:r w:rsidR="0072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декабря 202</w:t>
      </w:r>
      <w:r w:rsidR="0072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5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72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224</w:t>
      </w:r>
    </w:p>
    <w:p w:rsidR="006D6F0F" w:rsidRPr="006D6F0F" w:rsidRDefault="006D6F0F" w:rsidP="006D6F0F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</w:t>
      </w:r>
      <w:proofErr w:type="gramStart"/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администраторов источников финансирования дефицита бюджета Яблоновского сельского поселения</w:t>
      </w:r>
      <w:proofErr w:type="gramEnd"/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72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72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72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4568"/>
      </w:tblGrid>
      <w:tr w:rsidR="006D6F0F" w:rsidRPr="006D6F0F" w:rsidTr="006D6F0F">
        <w:trPr>
          <w:trHeight w:val="743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</w:tr>
      <w:tr w:rsidR="006D6F0F" w:rsidRPr="006D6F0F" w:rsidTr="006D6F0F">
        <w:trPr>
          <w:trHeight w:val="838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Яблоновского сельского поселения</w:t>
            </w:r>
          </w:p>
        </w:tc>
      </w:tr>
    </w:tbl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1D0" w:rsidRPr="006D6F0F" w:rsidRDefault="003A0E52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6D6F0F" w:rsidRPr="006D6F0F" w:rsidRDefault="006D6F0F" w:rsidP="006D6F0F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6D6F0F" w:rsidRPr="006D6F0F" w:rsidRDefault="006D6F0F" w:rsidP="006D6F0F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6D6F0F" w:rsidRPr="006D6F0F" w:rsidRDefault="006D6F0F" w:rsidP="006D6F0F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«2</w:t>
      </w:r>
      <w:r w:rsidR="0072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декабря 202</w:t>
      </w:r>
      <w:r w:rsidR="0072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5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72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224</w:t>
      </w:r>
    </w:p>
    <w:p w:rsidR="006D6F0F" w:rsidRPr="006D6F0F" w:rsidRDefault="006D6F0F" w:rsidP="006D6F0F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0F" w:rsidRPr="006D6F0F" w:rsidRDefault="006D6F0F" w:rsidP="006D6F0F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доходов Яблоновского сельского поселения в 202</w:t>
      </w:r>
      <w:r w:rsidR="0072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 и плановом периоде 202</w:t>
      </w:r>
      <w:r w:rsidR="0072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72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D6F0F" w:rsidRPr="006D6F0F" w:rsidRDefault="006D6F0F" w:rsidP="006D6F0F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3"/>
        <w:gridCol w:w="4107"/>
        <w:gridCol w:w="1116"/>
        <w:gridCol w:w="876"/>
        <w:gridCol w:w="876"/>
      </w:tblGrid>
      <w:tr w:rsidR="006D6F0F" w:rsidRPr="006D6F0F" w:rsidTr="006D6F0F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720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720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720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720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720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720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D6F0F" w:rsidRPr="006D6F0F" w:rsidTr="006D6F0F">
        <w:trPr>
          <w:trHeight w:val="406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100 00000 00 0000 000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F0F" w:rsidRPr="006D6F0F" w:rsidTr="006D6F0F">
        <w:trPr>
          <w:trHeight w:val="26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0BCC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0BCC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0BCC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6D6F0F" w:rsidRPr="006D6F0F" w:rsidTr="006D6F0F">
        <w:trPr>
          <w:trHeight w:val="41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1 05 03010010000 110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0BCC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0BCC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0BCC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6D6F0F" w:rsidRPr="006D6F0F" w:rsidTr="006D6F0F">
        <w:trPr>
          <w:trHeight w:val="44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0BCC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0BCC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0BCC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</w:tr>
      <w:tr w:rsidR="006D6F0F" w:rsidRPr="006D6F0F" w:rsidTr="006D6F0F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1 06 01000 10 0000 110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0BCC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0BCC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72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6D6F0F" w:rsidRPr="006D6F0F" w:rsidTr="006D6F0F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0BCC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0BCC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0BCC" w:rsidP="0072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6F0F" w:rsidRPr="006D6F0F" w:rsidTr="006D6F0F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0BCC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D6F0F" w:rsidRPr="006D6F0F" w:rsidTr="006D6F0F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2 02 16 00110 0 000 150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0BCC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E856E8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4916,3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E856E8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4739,7</w:t>
            </w:r>
          </w:p>
        </w:tc>
      </w:tr>
      <w:tr w:rsidR="006D6F0F" w:rsidRPr="006D6F0F" w:rsidTr="006D6F0F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E856E8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E856E8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D6F0F" w:rsidRPr="006D6F0F" w:rsidTr="006D6F0F">
        <w:trPr>
          <w:trHeight w:val="5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0BCC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E856E8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E856E8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6D6F0F" w:rsidRPr="006D6F0F" w:rsidTr="006D6F0F">
        <w:trPr>
          <w:trHeight w:val="5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E856E8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E856E8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E856E8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501,8</w:t>
            </w:r>
          </w:p>
        </w:tc>
      </w:tr>
      <w:tr w:rsidR="006D6F0F" w:rsidRPr="006D6F0F" w:rsidTr="006D6F0F">
        <w:trPr>
          <w:trHeight w:val="5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E856E8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9895,8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E856E8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E856E8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9520,6</w:t>
            </w:r>
          </w:p>
        </w:tc>
      </w:tr>
    </w:tbl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D6F0F" w:rsidRPr="006D6F0F" w:rsidRDefault="006D6F0F" w:rsidP="006D6F0F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</w:t>
      </w:r>
    </w:p>
    <w:p w:rsidR="006D6F0F" w:rsidRPr="006D6F0F" w:rsidRDefault="006D6F0F" w:rsidP="006D6F0F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6D6F0F" w:rsidRPr="006D6F0F" w:rsidRDefault="006D6F0F" w:rsidP="006D6F0F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6D6F0F" w:rsidRPr="006D6F0F" w:rsidRDefault="006D6F0F" w:rsidP="006D6F0F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«2</w:t>
      </w:r>
      <w:r w:rsidR="00E85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декабря 202</w:t>
      </w:r>
      <w:r w:rsidR="00E85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5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E85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224</w:t>
      </w: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6F0F" w:rsidRPr="006D6F0F" w:rsidRDefault="006D6F0F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(муниципальной программе и не программным направлениям деятельности), группам, видам </w:t>
      </w:r>
      <w:proofErr w:type="gramStart"/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классификации расходов бюджета Яблоновского сельского поселения</w:t>
      </w:r>
      <w:proofErr w:type="gramEnd"/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очередной финансовый 202</w:t>
      </w:r>
      <w:r w:rsidR="00E85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E85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85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6D6F0F" w:rsidRPr="006D6F0F" w:rsidRDefault="006D6F0F" w:rsidP="006D6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588"/>
        <w:gridCol w:w="1559"/>
        <w:gridCol w:w="709"/>
        <w:gridCol w:w="3685"/>
        <w:gridCol w:w="1136"/>
        <w:gridCol w:w="990"/>
        <w:gridCol w:w="994"/>
      </w:tblGrid>
      <w:tr w:rsidR="006D6F0F" w:rsidRPr="006D6F0F" w:rsidTr="00A04F6C">
        <w:trPr>
          <w:trHeight w:val="85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D6F0F" w:rsidRPr="006D6F0F" w:rsidRDefault="006D6F0F" w:rsidP="006D6F0F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9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9727C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3018,4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F91470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3222,4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9727C" w:rsidP="0072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</w:t>
            </w:r>
            <w:r w:rsidR="00721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F91470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3170,3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«Реализация </w:t>
            </w:r>
            <w:proofErr w:type="gramStart"/>
            <w:r w:rsidRPr="006D6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местного самоуправления Яблоновского сельского поселения муниципально</w:t>
            </w:r>
            <w:r w:rsidR="00CA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программы сельского поселения</w:t>
            </w:r>
            <w:proofErr w:type="gramEnd"/>
            <w:r w:rsidR="00CA3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D6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9727C" w:rsidP="0069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F91470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3169,3</w:t>
            </w:r>
          </w:p>
        </w:tc>
      </w:tr>
      <w:tr w:rsidR="006D6F0F" w:rsidRPr="006D6F0F" w:rsidTr="00A04F6C">
        <w:trPr>
          <w:trHeight w:val="105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tabs>
                <w:tab w:val="left" w:pos="11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власти муниципального образования (центральный аппарат) в рамках 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36C39" w:rsidRDefault="0069727C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36C39" w:rsidRDefault="00F91470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36C39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2150,0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9727C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A04F6C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1315,0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9727C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A04F6C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и страховые </w:t>
            </w: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9727C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A04F6C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36C3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A04F6C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36C3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A04F6C" w:rsidP="00A0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772,0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36C3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A04F6C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26703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26703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26703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550B4F" w:rsidRDefault="0026703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550B4F" w:rsidRDefault="0026703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550B4F" w:rsidRDefault="0026703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36C3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A04F6C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1046,0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BA54C2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36C3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BA54C2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36C3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BA54C2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36C3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BA54C2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7214A0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14A0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BA54C2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214A0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A0" w:rsidRPr="007214A0" w:rsidRDefault="007214A0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A0" w:rsidRPr="007214A0" w:rsidRDefault="007214A0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A0" w:rsidRDefault="007214A0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A0" w:rsidRPr="006D6F0F" w:rsidRDefault="007214A0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A0" w:rsidRPr="006D6F0F" w:rsidRDefault="007214A0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A0" w:rsidRPr="007214A0" w:rsidRDefault="007214A0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A0" w:rsidRPr="00BA54C2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A0" w:rsidRPr="00BA54C2" w:rsidRDefault="00BA54C2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7214A0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7214A0" w:rsidRDefault="007214A0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7214A0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14A0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BA54C2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308,1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14A0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BA54C2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14A0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BA54C2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14A0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BA54C2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214A0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89405F" w:rsidP="0089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6F0F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EA447A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EA447A" w:rsidRDefault="00EA447A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EA447A" w:rsidRDefault="00EA447A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EA447A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704FF9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89405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EA447A" w:rsidRDefault="00EA447A" w:rsidP="0024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EA447A" w:rsidRDefault="00EA447A" w:rsidP="0024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EA447A" w:rsidRDefault="00EA447A" w:rsidP="0024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2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EA447A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704FF9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89405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EA447A" w:rsidRDefault="00EA447A" w:rsidP="0024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EA447A" w:rsidRDefault="00EA447A" w:rsidP="0024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EA447A" w:rsidRDefault="00EA447A" w:rsidP="0024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EA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2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EA447A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A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704FF9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89405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EA447A" w:rsidRDefault="00EA447A" w:rsidP="0024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EA447A" w:rsidRDefault="00EA447A" w:rsidP="0024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EA447A" w:rsidRDefault="00EA447A" w:rsidP="0024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2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242489" w:rsidRDefault="0024248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704FF9" w:rsidRDefault="00704FF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89405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24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24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24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24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242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24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24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24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искусственных сооружений в границах  поселения в рамках дорожно-уличной сети подпрограммы «Развитие дорожной сети на территории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7478,0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2457,0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7A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2457,0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в рамках подпрограммы </w:t>
            </w: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828,0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 поселений в рамках подпрограммы </w:t>
            </w: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242489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841,0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7D4F7E" w:rsidP="009E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="009E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EA447A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EA447A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7D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7A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836,0</w:t>
            </w:r>
          </w:p>
        </w:tc>
      </w:tr>
      <w:tr w:rsidR="00C510B7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B7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B7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B7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B7" w:rsidRPr="006D6F0F" w:rsidRDefault="00C510B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B7" w:rsidRPr="006D6F0F" w:rsidRDefault="007D4F7E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B7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B7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B7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3D0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3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3D0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3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3D0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3D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0130281380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Средства, передаваемые для компенсации расходов, возникших в результате решений, принятых органами власти другого уровня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0130281380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0130361340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наружного освещения населенных пунктов Корочанского района (средства местного бюджета)</w:t>
            </w: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</w:t>
            </w: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550B4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89405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по организации наружного освещения населенных пунктов территории Яблоновского </w:t>
            </w: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сельского поселения в рамках подпрограммы «Благоустройство </w:t>
            </w: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678,0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550B4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89405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Корочанского района  «Использование и охрана земель поселения муниципального района  «Корочанский район»  Белгородской области на 2021-2025 годы»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 «Использование и охрана земель поселения муниципального района «Корочанский район»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 «Проведение мероприятий по благоустройству </w:t>
            </w:r>
            <w:proofErr w:type="gramStart"/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</w:t>
            </w:r>
            <w:proofErr w:type="gramEnd"/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пунктов»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родников на территории с/</w:t>
            </w:r>
            <w:proofErr w:type="gramStart"/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благоустройство (высадка растений)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выкоса опасных (карантинных) сорных растений на территории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0210529990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оформление брошенных земельных участков с полуразрушенными зданиями в качестве бесхозных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0210629990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E5EF1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</w:tr>
      <w:tr w:rsidR="009E5EF1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6D6F0F" w:rsidRDefault="009E5EF1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6D6F0F" w:rsidRDefault="009E5EF1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</w:tr>
      <w:tr w:rsidR="009E5EF1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9E5EF1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</w:t>
            </w:r>
            <w:proofErr w:type="gramStart"/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организаций) в рамках подпрограммы «Культура и библиотечная деятельность на территории Яблоновского</w:t>
            </w:r>
          </w:p>
          <w:p w:rsidR="009E5EF1" w:rsidRPr="006D6F0F" w:rsidRDefault="009E5EF1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Корочанского района» муниципальной программы сельских поселений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9E5EF1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9E5EF1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9E5EF1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9E5EF1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3D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F1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</w:tr>
      <w:tr w:rsidR="007D4F7E" w:rsidRPr="006D6F0F" w:rsidTr="00A04F6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7E" w:rsidRPr="006D6F0F" w:rsidRDefault="007D4F7E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9895,8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7E" w:rsidRPr="006D6F0F" w:rsidRDefault="009E5EF1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9086,5</w:t>
            </w:r>
          </w:p>
        </w:tc>
      </w:tr>
    </w:tbl>
    <w:p w:rsidR="006D6F0F" w:rsidRPr="006D6F0F" w:rsidRDefault="006D6F0F" w:rsidP="006D6F0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4</w:t>
      </w:r>
    </w:p>
    <w:p w:rsidR="006D6F0F" w:rsidRPr="006D6F0F" w:rsidRDefault="006D6F0F" w:rsidP="006D6F0F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6D6F0F" w:rsidRPr="006D6F0F" w:rsidRDefault="006D6F0F" w:rsidP="006D6F0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6D6F0F" w:rsidRPr="006D6F0F" w:rsidRDefault="006D6F0F" w:rsidP="006D6F0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«2</w:t>
      </w:r>
      <w:r w:rsidR="0089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декабря 202</w:t>
      </w:r>
      <w:r w:rsidR="0089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5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89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224</w:t>
      </w: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главных распорядителей средств бюджета</w:t>
      </w:r>
    </w:p>
    <w:p w:rsidR="006D6F0F" w:rsidRPr="006D6F0F" w:rsidRDefault="006D6F0F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 на 202</w:t>
      </w:r>
      <w:r w:rsidR="0089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</w:t>
      </w:r>
    </w:p>
    <w:p w:rsidR="006D6F0F" w:rsidRPr="006D6F0F" w:rsidRDefault="006D6F0F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плановый период 202</w:t>
      </w:r>
      <w:r w:rsidR="0089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89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Яблоновского сельского поселения. </w:t>
      </w: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D6F0F" w:rsidRPr="006D6F0F" w:rsidRDefault="006D6F0F" w:rsidP="006D6F0F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5</w:t>
      </w:r>
    </w:p>
    <w:p w:rsidR="006D6F0F" w:rsidRPr="006D6F0F" w:rsidRDefault="006D6F0F" w:rsidP="006D6F0F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6D6F0F" w:rsidRPr="006D6F0F" w:rsidRDefault="006D6F0F" w:rsidP="006D6F0F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Яблоновского сельского поселения </w:t>
      </w:r>
    </w:p>
    <w:p w:rsidR="006D6F0F" w:rsidRPr="006D6F0F" w:rsidRDefault="006D6F0F" w:rsidP="006D6F0F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«2</w:t>
      </w:r>
      <w:r w:rsidR="0089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декабря 202</w:t>
      </w:r>
      <w:r w:rsidR="0089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5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89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224</w:t>
      </w:r>
    </w:p>
    <w:p w:rsidR="006D6F0F" w:rsidRPr="006D6F0F" w:rsidRDefault="006D6F0F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бюджетополучателей, находящихся в ведении</w:t>
      </w:r>
    </w:p>
    <w:p w:rsidR="006D6F0F" w:rsidRPr="006D6F0F" w:rsidRDefault="006D6F0F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Яблоновского сельского поселения</w:t>
      </w:r>
    </w:p>
    <w:p w:rsidR="006D6F0F" w:rsidRPr="006D6F0F" w:rsidRDefault="006D6F0F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0F" w:rsidRPr="006D6F0F" w:rsidRDefault="006D6F0F" w:rsidP="006D6F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Яблоновского сельского поселения</w:t>
      </w:r>
    </w:p>
    <w:p w:rsidR="006D6F0F" w:rsidRPr="006D6F0F" w:rsidRDefault="006D6F0F" w:rsidP="006D6F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</w:p>
    <w:p w:rsidR="006D6F0F" w:rsidRPr="006D6F0F" w:rsidRDefault="006D6F0F" w:rsidP="00F11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6</w:t>
      </w:r>
    </w:p>
    <w:p w:rsidR="006D6F0F" w:rsidRPr="006D6F0F" w:rsidRDefault="006D6F0F" w:rsidP="006D6F0F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6D6F0F" w:rsidRPr="006D6F0F" w:rsidRDefault="006D6F0F" w:rsidP="006D6F0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6D6F0F" w:rsidRPr="006D6F0F" w:rsidRDefault="006D6F0F" w:rsidP="006D6F0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«2</w:t>
      </w:r>
      <w:r w:rsidR="00F11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декабря 202</w:t>
      </w:r>
      <w:r w:rsidR="00F25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5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F25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224</w:t>
      </w:r>
    </w:p>
    <w:p w:rsidR="006D6F0F" w:rsidRPr="006D6F0F" w:rsidRDefault="006D6F0F" w:rsidP="006D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0F" w:rsidRPr="006D6F0F" w:rsidRDefault="006D6F0F" w:rsidP="006D6F0F">
      <w:pPr>
        <w:keepNext/>
        <w:tabs>
          <w:tab w:val="left" w:pos="3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</w:t>
      </w:r>
    </w:p>
    <w:p w:rsidR="006D6F0F" w:rsidRDefault="006D6F0F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>Федерации в 202</w:t>
      </w:r>
      <w:r w:rsidR="00F25268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 xml:space="preserve"> году</w:t>
      </w:r>
      <w:r w:rsidRPr="006D6F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 на плановый период 202</w:t>
      </w:r>
      <w:r w:rsidR="00F252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-202</w:t>
      </w:r>
      <w:r w:rsidR="00F252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годов</w:t>
      </w:r>
    </w:p>
    <w:p w:rsidR="00251A57" w:rsidRDefault="00251A57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51A57" w:rsidRPr="006D6F0F" w:rsidRDefault="00251A57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D6F0F" w:rsidRPr="006D6F0F" w:rsidRDefault="006D6F0F" w:rsidP="006D6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6"/>
        <w:gridCol w:w="1106"/>
        <w:gridCol w:w="878"/>
        <w:gridCol w:w="992"/>
      </w:tblGrid>
      <w:tr w:rsidR="006D6F0F" w:rsidRPr="006D6F0F" w:rsidTr="006D6F0F">
        <w:trPr>
          <w:cantSplit/>
          <w:trHeight w:val="501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F0F" w:rsidRDefault="006D6F0F" w:rsidP="006D6F0F">
            <w:pPr>
              <w:keepNext/>
              <w:tabs>
                <w:tab w:val="left" w:pos="357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Межбюджетные трансферты, получаемые из других бюджетов </w:t>
            </w:r>
            <w:r w:rsidRPr="00251A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  <w:lang w:eastAsia="ru-RU"/>
              </w:rPr>
              <w:t>бюджетной системы Российской Федерации</w:t>
            </w:r>
          </w:p>
          <w:p w:rsidR="00251A57" w:rsidRPr="00251A57" w:rsidRDefault="00251A57" w:rsidP="006D6F0F">
            <w:pPr>
              <w:keepNext/>
              <w:tabs>
                <w:tab w:val="left" w:pos="357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251A57" w:rsidRDefault="006D6F0F" w:rsidP="00F2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25268" w:rsidRPr="0025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251A57" w:rsidRDefault="006D6F0F" w:rsidP="00F2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25268" w:rsidRPr="0025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251A57" w:rsidRDefault="006D6F0F" w:rsidP="00F2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25268" w:rsidRPr="0025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D6F0F" w:rsidRPr="006D6F0F" w:rsidTr="006D6F0F">
        <w:trPr>
          <w:cantSplit/>
          <w:trHeight w:val="101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D6F0F" w:rsidRPr="00251A57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251A57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251A57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251A57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F0F" w:rsidRPr="006D6F0F" w:rsidTr="006D6F0F">
        <w:trPr>
          <w:trHeight w:val="402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D6F0F" w:rsidRPr="00251A57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251A57" w:rsidRDefault="00F25268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5368,69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251A57" w:rsidRDefault="00F25268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251A57" w:rsidRDefault="00F25268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4739,7</w:t>
            </w:r>
          </w:p>
        </w:tc>
      </w:tr>
      <w:tr w:rsidR="006D6F0F" w:rsidRPr="006D6F0F" w:rsidTr="006D6F0F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D6F0F" w:rsidRPr="00251A57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251A57" w:rsidRDefault="00F25268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251A57" w:rsidRDefault="00F25268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251A57" w:rsidRDefault="00F25268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6D6F0F" w:rsidRPr="006D6F0F" w:rsidTr="006D6F0F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D6F0F" w:rsidRPr="00251A57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D6F0F" w:rsidRPr="00251A57" w:rsidRDefault="00F25268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  <w:r w:rsidR="006D6F0F"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501 </w:t>
            </w:r>
          </w:p>
          <w:p w:rsidR="006D6F0F" w:rsidRPr="00251A57" w:rsidRDefault="00F25268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0405-10</w:t>
            </w:r>
            <w:r w:rsidR="006D6F0F"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D6F0F" w:rsidRPr="00251A57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принятию на учет граждан в качестве нуждающихся в жилых помещениях, предоставляемых по договорам социального найма -0,8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251A57" w:rsidRDefault="00F25268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251A57" w:rsidRDefault="00F25268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251A57" w:rsidRDefault="00F25268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510,8</w:t>
            </w:r>
          </w:p>
        </w:tc>
      </w:tr>
      <w:tr w:rsidR="006D6F0F" w:rsidRPr="006D6F0F" w:rsidTr="006D6F0F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D6F0F" w:rsidRPr="00251A57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251A57" w:rsidRDefault="00F25268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6164,8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251A57" w:rsidRDefault="00F25268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251A57" w:rsidRDefault="003017B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5558,6</w:t>
            </w:r>
          </w:p>
        </w:tc>
      </w:tr>
    </w:tbl>
    <w:p w:rsidR="006D6F0F" w:rsidRPr="006D6F0F" w:rsidRDefault="006D6F0F" w:rsidP="006D6F0F">
      <w:pPr>
        <w:spacing w:after="120" w:line="240" w:lineRule="exact"/>
        <w:ind w:right="-5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6D6F0F" w:rsidRPr="006D6F0F" w:rsidRDefault="006D6F0F" w:rsidP="006D6F0F">
      <w:pPr>
        <w:spacing w:after="0" w:line="240" w:lineRule="auto"/>
        <w:ind w:left="3792" w:right="-5" w:firstLine="70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6D6F0F" w:rsidRPr="006D6F0F" w:rsidRDefault="006D6F0F" w:rsidP="006D6F0F">
      <w:pPr>
        <w:spacing w:after="0" w:line="240" w:lineRule="auto"/>
        <w:ind w:left="3792"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br w:type="page"/>
      </w:r>
    </w:p>
    <w:p w:rsidR="006D6F0F" w:rsidRPr="006D6F0F" w:rsidRDefault="006D6F0F" w:rsidP="006D6F0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7</w:t>
      </w:r>
    </w:p>
    <w:p w:rsidR="006D6F0F" w:rsidRPr="006D6F0F" w:rsidRDefault="006D6F0F" w:rsidP="006D6F0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6D6F0F" w:rsidRPr="006D6F0F" w:rsidRDefault="006D6F0F" w:rsidP="006D6F0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6D6F0F" w:rsidRPr="006D6F0F" w:rsidRDefault="006D6F0F" w:rsidP="006D6F0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0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202</w:t>
      </w:r>
      <w:r w:rsidR="0030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</w:t>
      </w:r>
      <w:r w:rsidR="0030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224</w:t>
      </w:r>
    </w:p>
    <w:p w:rsidR="006D6F0F" w:rsidRPr="006D6F0F" w:rsidRDefault="006D6F0F" w:rsidP="006D6F0F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0F" w:rsidRPr="006D6F0F" w:rsidRDefault="006D6F0F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6D6F0F" w:rsidRPr="006D6F0F" w:rsidRDefault="006D6F0F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Яблоновскому сельскому поселению на 202</w:t>
      </w:r>
      <w:r w:rsidR="00345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</w:t>
      </w:r>
      <w:proofErr w:type="gramStart"/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6F0F" w:rsidRPr="006D6F0F" w:rsidRDefault="006D6F0F" w:rsidP="006D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</w:t>
      </w:r>
      <w:r w:rsidR="00345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345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D6F0F" w:rsidRPr="006D6F0F" w:rsidRDefault="006D6F0F" w:rsidP="006D6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тыс. руб.</w:t>
      </w:r>
    </w:p>
    <w:tbl>
      <w:tblPr>
        <w:tblW w:w="9921" w:type="dxa"/>
        <w:jc w:val="center"/>
        <w:tblInd w:w="1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"/>
        <w:gridCol w:w="1770"/>
        <w:gridCol w:w="1138"/>
        <w:gridCol w:w="2851"/>
        <w:gridCol w:w="996"/>
        <w:gridCol w:w="876"/>
        <w:gridCol w:w="876"/>
      </w:tblGrid>
      <w:tr w:rsidR="006D6F0F" w:rsidRPr="006D6F0F" w:rsidTr="003017B5">
        <w:trPr>
          <w:trHeight w:val="356"/>
          <w:jc w:val="center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 классификации РФ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30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30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30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30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30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30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D6F0F" w:rsidRPr="006D6F0F" w:rsidTr="003017B5">
        <w:trPr>
          <w:trHeight w:val="41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Целевая, статья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3017B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3017B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3017B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3017B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3017B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3017B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26703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26703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26703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3017B5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3017B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3017B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3017B5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3017B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3017B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26703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26703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26703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26703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26703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26703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26703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516DF7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F7" w:rsidRPr="006D6F0F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F7" w:rsidRPr="006D6F0F" w:rsidRDefault="00516DF7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F7" w:rsidRPr="006D6F0F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F7" w:rsidRPr="006D6F0F" w:rsidRDefault="00516DF7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F7" w:rsidRDefault="00516DF7" w:rsidP="0051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F7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F7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516DF7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F7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F7" w:rsidRDefault="00516DF7" w:rsidP="0051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013 02 73880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F7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F7" w:rsidRPr="00516DF7" w:rsidRDefault="00516DF7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F7" w:rsidRDefault="00516DF7" w:rsidP="0051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F7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F7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6D6F0F" w:rsidRPr="006D6F0F" w:rsidTr="00516DF7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</w:tr>
      <w:tr w:rsidR="006D6F0F" w:rsidRPr="006D6F0F" w:rsidTr="00516DF7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516DF7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021 03 29990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 </w:t>
            </w:r>
            <w:r w:rsidRPr="006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«Проведение мероприятий по благоустройству населенных пунктов»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021 04 29990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родников на территории с/</w:t>
            </w:r>
            <w:proofErr w:type="gramStart"/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благоустройство (высадка растений)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021 05 29990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выкоса опасных (карантинных) сорных растений на территории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021 06 29990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оформление брошенных земельных участков с полуразрушенными зданиями в качестве бесхозных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F0F" w:rsidRPr="006D6F0F" w:rsidTr="003017B5">
        <w:trPr>
          <w:trHeight w:val="33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1E7F1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1E7F1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1E7F1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6D6F0F" w:rsidRPr="006D6F0F" w:rsidTr="003017B5">
        <w:trPr>
          <w:trHeight w:val="33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1E7F1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1E7F1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1E7F1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</w:tr>
      <w:tr w:rsidR="006D6F0F" w:rsidRPr="006D6F0F" w:rsidTr="003017B5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0F" w:rsidRPr="006D6F0F" w:rsidRDefault="006D6F0F" w:rsidP="006D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1E7F1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9895,8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1E7F1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0F" w:rsidRPr="006D6F0F" w:rsidRDefault="001E7F15" w:rsidP="006D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9086,5</w:t>
            </w:r>
          </w:p>
        </w:tc>
      </w:tr>
    </w:tbl>
    <w:p w:rsidR="001B7C78" w:rsidRDefault="001B7C78"/>
    <w:sectPr w:rsidR="001B7C78" w:rsidSect="00B4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168F1"/>
    <w:rsid w:val="001B7C78"/>
    <w:rsid w:val="001E7F15"/>
    <w:rsid w:val="00242489"/>
    <w:rsid w:val="00251A57"/>
    <w:rsid w:val="0026703F"/>
    <w:rsid w:val="003017B5"/>
    <w:rsid w:val="00345D34"/>
    <w:rsid w:val="003A0E52"/>
    <w:rsid w:val="003D0071"/>
    <w:rsid w:val="00516DF7"/>
    <w:rsid w:val="00550B4F"/>
    <w:rsid w:val="00636C39"/>
    <w:rsid w:val="0069727C"/>
    <w:rsid w:val="006D6F0F"/>
    <w:rsid w:val="00704FF9"/>
    <w:rsid w:val="00720BCC"/>
    <w:rsid w:val="007214A0"/>
    <w:rsid w:val="007824B0"/>
    <w:rsid w:val="007D4F7E"/>
    <w:rsid w:val="00881AAD"/>
    <w:rsid w:val="0089405F"/>
    <w:rsid w:val="009E5EF1"/>
    <w:rsid w:val="00A04F6C"/>
    <w:rsid w:val="00A7237F"/>
    <w:rsid w:val="00AE18F3"/>
    <w:rsid w:val="00B408D4"/>
    <w:rsid w:val="00B41B59"/>
    <w:rsid w:val="00B66101"/>
    <w:rsid w:val="00BA54C2"/>
    <w:rsid w:val="00BB6610"/>
    <w:rsid w:val="00C510B7"/>
    <w:rsid w:val="00C67B28"/>
    <w:rsid w:val="00CA3936"/>
    <w:rsid w:val="00D101D0"/>
    <w:rsid w:val="00D168F1"/>
    <w:rsid w:val="00E856E8"/>
    <w:rsid w:val="00EA447A"/>
    <w:rsid w:val="00F1194F"/>
    <w:rsid w:val="00F25268"/>
    <w:rsid w:val="00F91470"/>
    <w:rsid w:val="00FA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59"/>
  </w:style>
  <w:style w:type="paragraph" w:styleId="1">
    <w:name w:val="heading 1"/>
    <w:basedOn w:val="a"/>
    <w:next w:val="a"/>
    <w:link w:val="10"/>
    <w:qFormat/>
    <w:rsid w:val="006D6F0F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D6F0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F0F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6D6F0F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D6F0F"/>
  </w:style>
  <w:style w:type="character" w:styleId="a3">
    <w:name w:val="Hyperlink"/>
    <w:uiPriority w:val="99"/>
    <w:semiHidden/>
    <w:unhideWhenUsed/>
    <w:rsid w:val="006D6F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6F0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D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6D6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6D6F0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6D6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6D6F0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6D6F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6D6F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6D6F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D6F0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6D6F0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D6F0F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6D6F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6D6F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6D6F0F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6D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D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D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6D6F0F"/>
    <w:rPr>
      <w:sz w:val="24"/>
      <w:szCs w:val="24"/>
    </w:rPr>
  </w:style>
  <w:style w:type="character" w:customStyle="1" w:styleId="wmi-callto">
    <w:name w:val="wmi-callto"/>
    <w:basedOn w:val="a0"/>
    <w:rsid w:val="006D6F0F"/>
  </w:style>
  <w:style w:type="character" w:customStyle="1" w:styleId="apple-converted-space">
    <w:name w:val="apple-converted-space"/>
    <w:basedOn w:val="a0"/>
    <w:rsid w:val="006D6F0F"/>
  </w:style>
  <w:style w:type="character" w:customStyle="1" w:styleId="s1">
    <w:name w:val="s1"/>
    <w:basedOn w:val="a0"/>
    <w:rsid w:val="006D6F0F"/>
  </w:style>
  <w:style w:type="character" w:customStyle="1" w:styleId="s2">
    <w:name w:val="s2"/>
    <w:basedOn w:val="a0"/>
    <w:rsid w:val="006D6F0F"/>
  </w:style>
  <w:style w:type="character" w:customStyle="1" w:styleId="s3">
    <w:name w:val="s3"/>
    <w:basedOn w:val="a0"/>
    <w:rsid w:val="006D6F0F"/>
  </w:style>
  <w:style w:type="paragraph" w:styleId="af">
    <w:name w:val="No Spacing"/>
    <w:link w:val="af0"/>
    <w:uiPriority w:val="1"/>
    <w:qFormat/>
    <w:rsid w:val="00CA3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CA3936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6F0F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D6F0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F0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D6F0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D6F0F"/>
  </w:style>
  <w:style w:type="character" w:styleId="a3">
    <w:name w:val="Hyperlink"/>
    <w:uiPriority w:val="99"/>
    <w:semiHidden/>
    <w:unhideWhenUsed/>
    <w:rsid w:val="006D6F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6F0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D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6D6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semiHidden/>
    <w:rsid w:val="006D6F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semiHidden/>
    <w:unhideWhenUsed/>
    <w:rsid w:val="006D6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semiHidden/>
    <w:rsid w:val="006D6F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semiHidden/>
    <w:unhideWhenUsed/>
    <w:rsid w:val="006D6F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6D6F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6D6F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6D6F0F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Balloon Text"/>
    <w:basedOn w:val="a"/>
    <w:link w:val="ad"/>
    <w:semiHidden/>
    <w:unhideWhenUsed/>
    <w:rsid w:val="006D6F0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6D6F0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6D6F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6D6F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6D6F0F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6D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D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D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6D6F0F"/>
    <w:rPr>
      <w:sz w:val="24"/>
      <w:szCs w:val="24"/>
    </w:rPr>
  </w:style>
  <w:style w:type="character" w:customStyle="1" w:styleId="wmi-callto">
    <w:name w:val="wmi-callto"/>
    <w:basedOn w:val="a0"/>
    <w:rsid w:val="006D6F0F"/>
  </w:style>
  <w:style w:type="character" w:customStyle="1" w:styleId="apple-converted-space">
    <w:name w:val="apple-converted-space"/>
    <w:basedOn w:val="a0"/>
    <w:rsid w:val="006D6F0F"/>
  </w:style>
  <w:style w:type="character" w:customStyle="1" w:styleId="s1">
    <w:name w:val="s1"/>
    <w:basedOn w:val="a0"/>
    <w:rsid w:val="006D6F0F"/>
  </w:style>
  <w:style w:type="character" w:customStyle="1" w:styleId="s2">
    <w:name w:val="s2"/>
    <w:basedOn w:val="a0"/>
    <w:rsid w:val="006D6F0F"/>
  </w:style>
  <w:style w:type="character" w:customStyle="1" w:styleId="s3">
    <w:name w:val="s3"/>
    <w:basedOn w:val="a0"/>
    <w:rsid w:val="006D6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st.belregion.ru/owa/jablonovo@ko.bel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2885-D0E7-4AE0-A61F-27F13FB6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18</Pages>
  <Words>3792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yablonovo</cp:lastModifiedBy>
  <cp:revision>13</cp:revision>
  <cp:lastPrinted>2022-12-27T07:37:00Z</cp:lastPrinted>
  <dcterms:created xsi:type="dcterms:W3CDTF">2022-12-21T06:05:00Z</dcterms:created>
  <dcterms:modified xsi:type="dcterms:W3CDTF">2022-12-27T07:39:00Z</dcterms:modified>
</cp:coreProperties>
</file>