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59" w:rsidRDefault="00577759" w:rsidP="00577759">
      <w:pPr>
        <w:shd w:val="clear" w:color="auto" w:fill="FFFFFF"/>
        <w:spacing w:before="72"/>
        <w:jc w:val="center"/>
        <w:rPr>
          <w:sz w:val="20"/>
          <w:szCs w:val="20"/>
        </w:rPr>
      </w:pP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413DC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413DCF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413DCF">
      <w:pPr>
        <w:jc w:val="center"/>
        <w:rPr>
          <w:sz w:val="6"/>
          <w:szCs w:val="6"/>
        </w:rPr>
      </w:pPr>
    </w:p>
    <w:p w:rsidR="00577759" w:rsidRPr="00834B18" w:rsidRDefault="00577759" w:rsidP="00413DCF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  <w:r w:rsidR="005E64A3">
        <w:rPr>
          <w:rFonts w:ascii="Arial Narrow" w:hAnsi="Arial Narrow"/>
          <w:sz w:val="40"/>
          <w:szCs w:val="40"/>
        </w:rPr>
        <w:t>ЯБЛОНО</w:t>
      </w:r>
      <w:r w:rsidR="00D70214">
        <w:rPr>
          <w:rFonts w:ascii="Arial Narrow" w:hAnsi="Arial Narrow"/>
          <w:sz w:val="40"/>
          <w:szCs w:val="40"/>
        </w:rPr>
        <w:t>ВСКОГО СЕЛЬСКОГО ПОСЕЛЕНИЯ МУНИЦИПАЛЬНОГО РАЙОНА</w:t>
      </w:r>
    </w:p>
    <w:p w:rsidR="00577759" w:rsidRPr="00834B18" w:rsidRDefault="00577759" w:rsidP="00413DCF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«КОРОЧАНСКИЙ РАЙОН»</w:t>
      </w:r>
    </w:p>
    <w:p w:rsidR="00577759" w:rsidRPr="00834B18" w:rsidRDefault="00577759" w:rsidP="00413DCF">
      <w:pPr>
        <w:jc w:val="center"/>
        <w:rPr>
          <w:sz w:val="10"/>
          <w:szCs w:val="10"/>
        </w:rPr>
      </w:pPr>
    </w:p>
    <w:p w:rsidR="008D23BA" w:rsidRPr="00834B18" w:rsidRDefault="00834B18" w:rsidP="00413DC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413DCF">
      <w:pPr>
        <w:jc w:val="center"/>
      </w:pPr>
    </w:p>
    <w:p w:rsidR="00577759" w:rsidRDefault="005E64A3" w:rsidP="00413DC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Яблоново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D4549F" w:rsidRDefault="00413DCF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« 12 </w:t>
      </w:r>
      <w:r w:rsidR="00C93055" w:rsidRPr="00D4549F">
        <w:rPr>
          <w:rFonts w:ascii="Arial" w:hAnsi="Arial" w:cs="Arial"/>
          <w:bCs w:val="0"/>
          <w:sz w:val="18"/>
          <w:szCs w:val="18"/>
        </w:rPr>
        <w:t>»</w:t>
      </w:r>
      <w:r>
        <w:rPr>
          <w:rFonts w:ascii="Arial" w:hAnsi="Arial" w:cs="Arial"/>
          <w:bCs w:val="0"/>
          <w:sz w:val="18"/>
          <w:szCs w:val="18"/>
        </w:rPr>
        <w:t xml:space="preserve">  сентября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291170">
        <w:rPr>
          <w:rFonts w:ascii="Arial" w:hAnsi="Arial" w:cs="Arial"/>
          <w:bCs w:val="0"/>
          <w:sz w:val="18"/>
          <w:szCs w:val="18"/>
        </w:rPr>
        <w:t>202</w:t>
      </w:r>
      <w:r w:rsidR="0040694F">
        <w:rPr>
          <w:rFonts w:ascii="Arial" w:hAnsi="Arial" w:cs="Arial"/>
          <w:bCs w:val="0"/>
          <w:sz w:val="18"/>
          <w:szCs w:val="18"/>
        </w:rPr>
        <w:t>2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="00C93055"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="00C93055"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="00C93055"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="00C93055"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№ 56</w:t>
      </w:r>
    </w:p>
    <w:p w:rsidR="004C4884" w:rsidRPr="00FF4297" w:rsidRDefault="004C4884" w:rsidP="004C4884">
      <w:pPr>
        <w:rPr>
          <w:rFonts w:ascii="Arial" w:hAnsi="Arial" w:cs="Arial"/>
          <w:b/>
          <w:sz w:val="29"/>
          <w:szCs w:val="29"/>
        </w:rPr>
      </w:pPr>
    </w:p>
    <w:p w:rsidR="00E7220E" w:rsidRPr="00FF4297" w:rsidRDefault="00E7220E" w:rsidP="004C4884">
      <w:pPr>
        <w:rPr>
          <w:rFonts w:ascii="Arial" w:hAnsi="Arial" w:cs="Arial"/>
          <w:b/>
          <w:sz w:val="29"/>
          <w:szCs w:val="29"/>
        </w:rPr>
      </w:pPr>
    </w:p>
    <w:p w:rsidR="00E7220E" w:rsidRPr="00FF4297" w:rsidRDefault="00E7220E" w:rsidP="004C4884">
      <w:pPr>
        <w:rPr>
          <w:rFonts w:ascii="Arial" w:hAnsi="Arial" w:cs="Arial"/>
          <w:b/>
          <w:sz w:val="29"/>
          <w:szCs w:val="29"/>
        </w:rPr>
      </w:pPr>
    </w:p>
    <w:p w:rsidR="00D70214" w:rsidRPr="00D0172F" w:rsidRDefault="00D70214" w:rsidP="00D0172F">
      <w:pPr>
        <w:ind w:right="4536"/>
        <w:jc w:val="both"/>
        <w:rPr>
          <w:b/>
          <w:sz w:val="28"/>
          <w:szCs w:val="28"/>
        </w:rPr>
      </w:pPr>
      <w:r>
        <w:rPr>
          <w:b/>
          <w:color w:val="000000"/>
          <w:sz w:val="29"/>
          <w:szCs w:val="29"/>
        </w:rPr>
        <w:t>О создании</w:t>
      </w:r>
      <w:r w:rsidR="00FD648B">
        <w:rPr>
          <w:b/>
          <w:color w:val="000000"/>
          <w:sz w:val="29"/>
          <w:szCs w:val="29"/>
        </w:rPr>
        <w:t xml:space="preserve"> межведомственной</w:t>
      </w:r>
      <w:r>
        <w:rPr>
          <w:b/>
          <w:color w:val="000000"/>
          <w:sz w:val="29"/>
          <w:szCs w:val="29"/>
        </w:rPr>
        <w:t xml:space="preserve"> </w:t>
      </w:r>
      <w:r w:rsidR="00D0172F">
        <w:rPr>
          <w:b/>
          <w:sz w:val="28"/>
          <w:szCs w:val="28"/>
        </w:rPr>
        <w:t>комиссии</w:t>
      </w:r>
      <w:r w:rsidRPr="00D70214">
        <w:rPr>
          <w:b/>
          <w:sz w:val="28"/>
          <w:szCs w:val="28"/>
        </w:rPr>
        <w:t xml:space="preserve"> </w:t>
      </w:r>
      <w:r w:rsidR="00FD648B">
        <w:rPr>
          <w:b/>
          <w:sz w:val="28"/>
          <w:szCs w:val="28"/>
        </w:rPr>
        <w:t>п</w:t>
      </w:r>
      <w:r w:rsidRPr="00D70214">
        <w:rPr>
          <w:b/>
          <w:sz w:val="28"/>
          <w:szCs w:val="28"/>
        </w:rPr>
        <w:t>о разработке</w:t>
      </w:r>
      <w:r w:rsidR="00FD648B">
        <w:rPr>
          <w:b/>
          <w:sz w:val="28"/>
          <w:szCs w:val="28"/>
        </w:rPr>
        <w:t xml:space="preserve"> </w:t>
      </w:r>
      <w:r w:rsidRPr="00D70214">
        <w:rPr>
          <w:b/>
          <w:sz w:val="28"/>
          <w:szCs w:val="28"/>
        </w:rPr>
        <w:t>схемы размещения гаражей, являющихся некапитальными сооружениями, либо стоянок технических или других средств</w:t>
      </w:r>
      <w:r w:rsidR="00D0172F">
        <w:rPr>
          <w:b/>
          <w:sz w:val="28"/>
          <w:szCs w:val="28"/>
        </w:rPr>
        <w:t xml:space="preserve"> </w:t>
      </w:r>
      <w:r w:rsidRPr="00D70214">
        <w:rPr>
          <w:b/>
          <w:sz w:val="28"/>
          <w:szCs w:val="28"/>
        </w:rPr>
        <w:t>передвижения инвалидов вблизи их места жительства на территории</w:t>
      </w:r>
      <w:r>
        <w:rPr>
          <w:b/>
          <w:sz w:val="28"/>
          <w:szCs w:val="28"/>
        </w:rPr>
        <w:t xml:space="preserve"> </w:t>
      </w:r>
      <w:r w:rsidR="005E64A3">
        <w:rPr>
          <w:b/>
          <w:sz w:val="28"/>
          <w:szCs w:val="28"/>
        </w:rPr>
        <w:t>Яблоно</w:t>
      </w:r>
      <w:r>
        <w:rPr>
          <w:b/>
          <w:sz w:val="28"/>
          <w:szCs w:val="28"/>
        </w:rPr>
        <w:t>вского</w:t>
      </w:r>
      <w:r w:rsidR="00D017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1A5BD5">
        <w:rPr>
          <w:b/>
          <w:sz w:val="28"/>
          <w:szCs w:val="28"/>
        </w:rPr>
        <w:t>поселения</w:t>
      </w:r>
      <w:r w:rsidR="001A5BD5" w:rsidRPr="001A5BD5">
        <w:rPr>
          <w:b/>
          <w:sz w:val="28"/>
          <w:szCs w:val="28"/>
        </w:rPr>
        <w:t xml:space="preserve"> </w:t>
      </w:r>
      <w:r w:rsidR="001A5BD5" w:rsidRPr="001A5BD5">
        <w:rPr>
          <w:b/>
          <w:color w:val="000000" w:themeColor="text1"/>
          <w:sz w:val="28"/>
          <w:szCs w:val="28"/>
        </w:rPr>
        <w:t>или внесению в нее изменений</w:t>
      </w:r>
    </w:p>
    <w:p w:rsidR="00E7220E" w:rsidRPr="00D70214" w:rsidRDefault="00E7220E" w:rsidP="00E7220E">
      <w:pPr>
        <w:spacing w:line="240" w:lineRule="exact"/>
        <w:rPr>
          <w:b/>
          <w:color w:val="000000"/>
          <w:sz w:val="28"/>
          <w:szCs w:val="28"/>
        </w:rPr>
      </w:pPr>
    </w:p>
    <w:p w:rsidR="00E7220E" w:rsidRPr="00FF4297" w:rsidRDefault="00E7220E" w:rsidP="00E7220E">
      <w:pPr>
        <w:spacing w:line="240" w:lineRule="exact"/>
        <w:rPr>
          <w:b/>
          <w:color w:val="000000"/>
          <w:sz w:val="29"/>
          <w:szCs w:val="29"/>
        </w:rPr>
      </w:pPr>
    </w:p>
    <w:p w:rsidR="00E7220E" w:rsidRPr="00FF4297" w:rsidRDefault="00E7220E" w:rsidP="00E7220E">
      <w:pPr>
        <w:rPr>
          <w:b/>
          <w:color w:val="000000"/>
          <w:sz w:val="29"/>
          <w:szCs w:val="29"/>
        </w:rPr>
      </w:pPr>
    </w:p>
    <w:p w:rsidR="00BE37B2" w:rsidRPr="00D70214" w:rsidRDefault="00D70214" w:rsidP="00BE37B2">
      <w:pPr>
        <w:ind w:firstLine="720"/>
        <w:jc w:val="both"/>
        <w:rPr>
          <w:b/>
          <w:color w:val="000000" w:themeColor="text1"/>
          <w:sz w:val="28"/>
          <w:szCs w:val="28"/>
        </w:rPr>
      </w:pPr>
      <w:proofErr w:type="gramStart"/>
      <w:r w:rsidRPr="00D70214">
        <w:rPr>
          <w:sz w:val="28"/>
          <w:szCs w:val="28"/>
        </w:rPr>
        <w:t xml:space="preserve">В соответствии </w:t>
      </w:r>
      <w:r w:rsidRPr="00D70214">
        <w:rPr>
          <w:color w:val="000000" w:themeColor="text1"/>
          <w:sz w:val="28"/>
          <w:szCs w:val="28"/>
        </w:rPr>
        <w:t xml:space="preserve">со </w:t>
      </w:r>
      <w:hyperlink r:id="rId7" w:history="1">
        <w:r w:rsidRPr="00D70214">
          <w:rPr>
            <w:rStyle w:val="af2"/>
            <w:color w:val="000000" w:themeColor="text1"/>
            <w:sz w:val="28"/>
            <w:szCs w:val="28"/>
            <w:u w:val="none"/>
          </w:rPr>
          <w:t>статьей 5</w:t>
        </w:r>
      </w:hyperlink>
      <w:r w:rsidRPr="00D70214">
        <w:rPr>
          <w:color w:val="000000" w:themeColor="text1"/>
          <w:sz w:val="28"/>
          <w:szCs w:val="28"/>
        </w:rPr>
        <w:t xml:space="preserve"> Федерального закона от 5 апреля 2021 года № 79-ФЗ «О внесении изменений в отдельные законодательные акты Российской Федерации», </w:t>
      </w:r>
      <w:hyperlink r:id="rId8" w:history="1">
        <w:r w:rsidRPr="00D70214">
          <w:rPr>
            <w:rStyle w:val="af2"/>
            <w:color w:val="000000" w:themeColor="text1"/>
            <w:sz w:val="28"/>
            <w:szCs w:val="28"/>
            <w:u w:val="none"/>
          </w:rPr>
          <w:t>частью 1 статьи 39.36-1</w:t>
        </w:r>
      </w:hyperlink>
      <w:r w:rsidRPr="00D70214">
        <w:rPr>
          <w:color w:val="000000" w:themeColor="text1"/>
          <w:sz w:val="28"/>
          <w:szCs w:val="28"/>
        </w:rPr>
        <w:t xml:space="preserve"> Земельного кодекса Российской Федерации, </w:t>
      </w:r>
      <w:hyperlink r:id="rId9" w:history="1">
        <w:r w:rsidRPr="00D70214">
          <w:rPr>
            <w:rStyle w:val="af2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D70214">
        <w:rPr>
          <w:color w:val="000000" w:themeColor="text1"/>
          <w:sz w:val="28"/>
          <w:szCs w:val="28"/>
        </w:rPr>
        <w:t xml:space="preserve"> Правительства Белгородской области от 20 сентября 2021 года № 401-пп «Об утверждении Порядка утверждения органами местного самоуправления поселений, городских округов или муниципальных округов, муниципальных районов схемы размещения на землях</w:t>
      </w:r>
      <w:proofErr w:type="gramEnd"/>
      <w:r w:rsidRPr="00D70214">
        <w:rPr>
          <w:color w:val="000000" w:themeColor="text1"/>
          <w:sz w:val="28"/>
          <w:szCs w:val="28"/>
        </w:rPr>
        <w:t xml:space="preserve"> </w:t>
      </w:r>
      <w:proofErr w:type="gramStart"/>
      <w:r w:rsidRPr="00D70214">
        <w:rPr>
          <w:color w:val="000000" w:themeColor="text1"/>
          <w:sz w:val="28"/>
          <w:szCs w:val="28"/>
        </w:rPr>
        <w:t>или земельных участках, находящихся в государственной или муниципальной собственности,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Белгородской области»</w:t>
      </w:r>
      <w:r w:rsidR="00F50907" w:rsidRPr="00D70214">
        <w:rPr>
          <w:color w:val="000000" w:themeColor="text1"/>
          <w:sz w:val="28"/>
          <w:szCs w:val="28"/>
        </w:rPr>
        <w:t>,</w:t>
      </w:r>
      <w:r w:rsidR="00FF4297" w:rsidRPr="00D70214">
        <w:rPr>
          <w:color w:val="000000" w:themeColor="text1"/>
          <w:sz w:val="28"/>
          <w:szCs w:val="28"/>
        </w:rPr>
        <w:t xml:space="preserve"> </w:t>
      </w:r>
      <w:r w:rsidR="00BE37B2" w:rsidRPr="00D70214">
        <w:rPr>
          <w:color w:val="000000" w:themeColor="text1"/>
          <w:sz w:val="28"/>
          <w:szCs w:val="28"/>
        </w:rPr>
        <w:t xml:space="preserve">администрация </w:t>
      </w:r>
      <w:r w:rsidR="005E64A3">
        <w:rPr>
          <w:color w:val="000000" w:themeColor="text1"/>
          <w:sz w:val="28"/>
          <w:szCs w:val="28"/>
        </w:rPr>
        <w:t>Яблоно</w:t>
      </w:r>
      <w:r w:rsidRPr="00D70214">
        <w:rPr>
          <w:color w:val="000000" w:themeColor="text1"/>
          <w:sz w:val="28"/>
          <w:szCs w:val="28"/>
        </w:rPr>
        <w:t>вского сельского поселения</w:t>
      </w:r>
      <w:r w:rsidR="00BE37B2" w:rsidRPr="00D70214">
        <w:rPr>
          <w:color w:val="000000" w:themeColor="text1"/>
          <w:sz w:val="28"/>
          <w:szCs w:val="28"/>
        </w:rPr>
        <w:t xml:space="preserve"> муниципального района «Корочанский район»</w:t>
      </w:r>
      <w:r w:rsidR="00FF4297" w:rsidRPr="00D70214">
        <w:rPr>
          <w:color w:val="000000" w:themeColor="text1"/>
          <w:sz w:val="28"/>
          <w:szCs w:val="28"/>
        </w:rPr>
        <w:t xml:space="preserve"> </w:t>
      </w:r>
      <w:r w:rsidR="00BE37B2" w:rsidRPr="00D70214">
        <w:rPr>
          <w:b/>
          <w:color w:val="000000" w:themeColor="text1"/>
          <w:sz w:val="28"/>
          <w:szCs w:val="28"/>
        </w:rPr>
        <w:t>постановляет:</w:t>
      </w:r>
      <w:proofErr w:type="gramEnd"/>
    </w:p>
    <w:p w:rsidR="00FF4297" w:rsidRPr="00D70214" w:rsidRDefault="00D70214" w:rsidP="00FF4297">
      <w:pPr>
        <w:pStyle w:val="Default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70214">
        <w:rPr>
          <w:color w:val="000000" w:themeColor="text1"/>
          <w:sz w:val="28"/>
          <w:szCs w:val="28"/>
        </w:rPr>
        <w:t xml:space="preserve">Создать </w:t>
      </w:r>
      <w:r w:rsidR="00C5515F">
        <w:rPr>
          <w:color w:val="000000" w:themeColor="text1"/>
          <w:sz w:val="28"/>
          <w:szCs w:val="28"/>
        </w:rPr>
        <w:t xml:space="preserve">межведомственную </w:t>
      </w:r>
      <w:r w:rsidRPr="00D70214">
        <w:rPr>
          <w:color w:val="000000" w:themeColor="text1"/>
          <w:sz w:val="28"/>
          <w:szCs w:val="28"/>
        </w:rPr>
        <w:t xml:space="preserve">комиссию по разработке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</w:t>
      </w:r>
      <w:r w:rsidR="005E64A3">
        <w:rPr>
          <w:color w:val="000000" w:themeColor="text1"/>
          <w:sz w:val="28"/>
          <w:szCs w:val="28"/>
        </w:rPr>
        <w:t>Яблоно</w:t>
      </w:r>
      <w:r w:rsidRPr="00D70214">
        <w:rPr>
          <w:color w:val="000000" w:themeColor="text1"/>
          <w:sz w:val="28"/>
          <w:szCs w:val="28"/>
        </w:rPr>
        <w:t xml:space="preserve">вского сельского поселения муниципального района «Корочанский район» или внесению в нее изменений и утвердить ее </w:t>
      </w:r>
      <w:hyperlink r:id="rId10" w:anchor="P37" w:history="1">
        <w:r w:rsidRPr="00D70214">
          <w:rPr>
            <w:rStyle w:val="af2"/>
            <w:color w:val="000000" w:themeColor="text1"/>
            <w:sz w:val="28"/>
            <w:szCs w:val="28"/>
            <w:u w:val="none"/>
          </w:rPr>
          <w:t>состав</w:t>
        </w:r>
      </w:hyperlink>
      <w:r w:rsidRPr="00D70214">
        <w:rPr>
          <w:color w:val="000000" w:themeColor="text1"/>
          <w:sz w:val="28"/>
          <w:szCs w:val="28"/>
        </w:rPr>
        <w:t xml:space="preserve"> (приложение № 1).</w:t>
      </w:r>
    </w:p>
    <w:p w:rsidR="00D70214" w:rsidRPr="00D70214" w:rsidRDefault="00D70214" w:rsidP="00FF4297">
      <w:pPr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70214">
        <w:rPr>
          <w:color w:val="000000" w:themeColor="text1"/>
          <w:sz w:val="28"/>
          <w:szCs w:val="28"/>
        </w:rPr>
        <w:lastRenderedPageBreak/>
        <w:t xml:space="preserve">Утвердить </w:t>
      </w:r>
      <w:hyperlink r:id="rId11" w:anchor="P69" w:history="1">
        <w:r w:rsidRPr="00D70214">
          <w:rPr>
            <w:rStyle w:val="af2"/>
            <w:color w:val="000000" w:themeColor="text1"/>
            <w:sz w:val="28"/>
            <w:szCs w:val="28"/>
            <w:u w:val="none"/>
          </w:rPr>
          <w:t>Положение</w:t>
        </w:r>
      </w:hyperlink>
      <w:r w:rsidRPr="00D70214">
        <w:rPr>
          <w:color w:val="000000" w:themeColor="text1"/>
          <w:sz w:val="28"/>
          <w:szCs w:val="28"/>
        </w:rPr>
        <w:t xml:space="preserve"> о</w:t>
      </w:r>
      <w:r w:rsidR="00C5515F">
        <w:rPr>
          <w:color w:val="000000" w:themeColor="text1"/>
          <w:sz w:val="28"/>
          <w:szCs w:val="28"/>
        </w:rPr>
        <w:t xml:space="preserve"> межведомственной</w:t>
      </w:r>
      <w:r w:rsidRPr="00D70214">
        <w:rPr>
          <w:color w:val="000000" w:themeColor="text1"/>
          <w:sz w:val="28"/>
          <w:szCs w:val="28"/>
        </w:rPr>
        <w:t xml:space="preserve"> комиссии по разработке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</w:t>
      </w:r>
      <w:r w:rsidR="005E64A3">
        <w:rPr>
          <w:color w:val="000000" w:themeColor="text1"/>
          <w:sz w:val="28"/>
          <w:szCs w:val="28"/>
        </w:rPr>
        <w:t>Яблоно</w:t>
      </w:r>
      <w:r w:rsidRPr="00D70214">
        <w:rPr>
          <w:color w:val="000000" w:themeColor="text1"/>
          <w:sz w:val="28"/>
          <w:szCs w:val="28"/>
        </w:rPr>
        <w:t>вского сельского поселения муниципального района «Корочанский район» или внесению в нее изменений (приложение № 2).</w:t>
      </w:r>
    </w:p>
    <w:p w:rsidR="009F1241" w:rsidRPr="0060405C" w:rsidRDefault="005053E6" w:rsidP="009F124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C5438C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C543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общедоступных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  <w:lang w:val="en-US"/>
        </w:rPr>
        <w:t>web</w:t>
      </w:r>
      <w:r w:rsidRPr="00C5438C">
        <w:rPr>
          <w:rFonts w:ascii="Times New Roman" w:hAnsi="Times New Roman"/>
          <w:sz w:val="28"/>
          <w:szCs w:val="28"/>
        </w:rPr>
        <w:t>-сайте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Яблоновского сельского поселения </w:t>
      </w:r>
      <w:r w:rsidRPr="00C5438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«Корочанский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Белгородской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F1241" w:rsidRPr="0060405C">
        <w:rPr>
          <w:sz w:val="28"/>
        </w:rPr>
        <w:t>(https://</w:t>
      </w:r>
      <w:hyperlink r:id="rId12" w:tgtFrame="_blank" w:history="1">
        <w:r w:rsidR="009F1241" w:rsidRPr="0060405C">
          <w:rPr>
            <w:rStyle w:val="af2"/>
            <w:bCs/>
            <w:color w:val="auto"/>
            <w:sz w:val="28"/>
            <w:szCs w:val="28"/>
          </w:rPr>
          <w:t>yablonovskoe-r31.gosweb.gosuslugi.ru</w:t>
        </w:r>
      </w:hyperlink>
      <w:r w:rsidR="009F1241" w:rsidRPr="0060405C">
        <w:rPr>
          <w:sz w:val="28"/>
          <w:szCs w:val="28"/>
        </w:rPr>
        <w:t>)</w:t>
      </w:r>
    </w:p>
    <w:p w:rsidR="001A5BD5" w:rsidRPr="009F1241" w:rsidRDefault="009F1241" w:rsidP="009F1241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1241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="001A5BD5" w:rsidRPr="009F1241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1A5BD5" w:rsidRPr="009F1241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постановления оставляю за собой.</w:t>
      </w:r>
    </w:p>
    <w:p w:rsidR="00E7220E" w:rsidRPr="00D70214" w:rsidRDefault="00E7220E" w:rsidP="00E7220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20E" w:rsidRDefault="00E7220E" w:rsidP="00E7220E">
      <w:pPr>
        <w:pStyle w:val="ConsPlusNormal"/>
        <w:ind w:firstLine="567"/>
        <w:jc w:val="both"/>
        <w:rPr>
          <w:rFonts w:ascii="Times New Roman" w:hAnsi="Times New Roman" w:cs="Times New Roman"/>
          <w:sz w:val="29"/>
          <w:szCs w:val="29"/>
        </w:rPr>
      </w:pPr>
    </w:p>
    <w:p w:rsidR="00413DCF" w:rsidRPr="00FF4297" w:rsidRDefault="00413DCF" w:rsidP="00E7220E">
      <w:pPr>
        <w:pStyle w:val="ConsPlusNormal"/>
        <w:ind w:firstLine="567"/>
        <w:jc w:val="both"/>
        <w:rPr>
          <w:rFonts w:ascii="Times New Roman" w:hAnsi="Times New Roman" w:cs="Times New Roman"/>
          <w:sz w:val="29"/>
          <w:szCs w:val="29"/>
        </w:rPr>
      </w:pPr>
    </w:p>
    <w:tbl>
      <w:tblPr>
        <w:tblW w:w="9747" w:type="dxa"/>
        <w:tblLook w:val="04A0"/>
      </w:tblPr>
      <w:tblGrid>
        <w:gridCol w:w="5495"/>
        <w:gridCol w:w="4252"/>
      </w:tblGrid>
      <w:tr w:rsidR="00E7220E" w:rsidRPr="00FF4297" w:rsidTr="001A5BD5">
        <w:tc>
          <w:tcPr>
            <w:tcW w:w="5495" w:type="dxa"/>
            <w:shd w:val="clear" w:color="auto" w:fill="auto"/>
            <w:vAlign w:val="center"/>
          </w:tcPr>
          <w:p w:rsidR="00587E62" w:rsidRPr="00FF4297" w:rsidRDefault="00413DCF" w:rsidP="00BA405B">
            <w:pPr>
              <w:pStyle w:val="a9"/>
              <w:jc w:val="left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И.о</w:t>
            </w:r>
            <w:proofErr w:type="gramStart"/>
            <w:r>
              <w:rPr>
                <w:b/>
                <w:sz w:val="29"/>
                <w:szCs w:val="29"/>
              </w:rPr>
              <w:t>.г</w:t>
            </w:r>
            <w:proofErr w:type="gramEnd"/>
            <w:r w:rsidR="00E7220E" w:rsidRPr="00FF4297">
              <w:rPr>
                <w:b/>
                <w:sz w:val="29"/>
                <w:szCs w:val="29"/>
              </w:rPr>
              <w:t>лав</w:t>
            </w:r>
            <w:r>
              <w:rPr>
                <w:b/>
                <w:sz w:val="29"/>
                <w:szCs w:val="29"/>
              </w:rPr>
              <w:t>ы</w:t>
            </w:r>
            <w:r w:rsidR="00E7220E" w:rsidRPr="00FF4297">
              <w:rPr>
                <w:b/>
                <w:sz w:val="29"/>
                <w:szCs w:val="29"/>
              </w:rPr>
              <w:t xml:space="preserve"> администрации </w:t>
            </w:r>
          </w:p>
          <w:p w:rsidR="00E7220E" w:rsidRPr="00FF4297" w:rsidRDefault="005E64A3" w:rsidP="001A5BD5">
            <w:pPr>
              <w:pStyle w:val="a9"/>
              <w:jc w:val="left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Яблоно</w:t>
            </w:r>
            <w:r w:rsidR="001A5BD5">
              <w:rPr>
                <w:b/>
                <w:sz w:val="29"/>
                <w:szCs w:val="29"/>
              </w:rPr>
              <w:t>вского сельского</w:t>
            </w:r>
            <w:r w:rsidR="00587E62" w:rsidRPr="00FF4297">
              <w:rPr>
                <w:b/>
                <w:sz w:val="29"/>
                <w:szCs w:val="29"/>
              </w:rPr>
              <w:t xml:space="preserve"> поселения 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E7220E" w:rsidRPr="00FF4297" w:rsidRDefault="00E7220E" w:rsidP="00BA405B">
            <w:pPr>
              <w:pStyle w:val="a9"/>
              <w:jc w:val="right"/>
              <w:rPr>
                <w:b/>
                <w:sz w:val="29"/>
                <w:szCs w:val="29"/>
              </w:rPr>
            </w:pPr>
          </w:p>
          <w:p w:rsidR="00E7220E" w:rsidRPr="00FF4297" w:rsidRDefault="00413DCF" w:rsidP="001A5BD5">
            <w:pPr>
              <w:pStyle w:val="a9"/>
              <w:jc w:val="right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П.В. Киданова</w:t>
            </w:r>
          </w:p>
        </w:tc>
      </w:tr>
    </w:tbl>
    <w:p w:rsidR="00E7220E" w:rsidRDefault="00E7220E" w:rsidP="00E7220E"/>
    <w:p w:rsidR="00E7220E" w:rsidRPr="00BA7B97" w:rsidRDefault="00E7220E" w:rsidP="00E7220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1A5BD5">
        <w:rPr>
          <w:b/>
          <w:sz w:val="28"/>
        </w:rPr>
        <w:lastRenderedPageBreak/>
        <w:t>Приложение № 1</w:t>
      </w:r>
    </w:p>
    <w:p w:rsidR="00E7220E" w:rsidRPr="00BA7B97" w:rsidRDefault="001A5BD5" w:rsidP="00E7220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="00E7220E" w:rsidRPr="00BA7B97">
        <w:rPr>
          <w:b/>
          <w:sz w:val="28"/>
        </w:rPr>
        <w:t>постановлени</w:t>
      </w:r>
      <w:r>
        <w:rPr>
          <w:b/>
          <w:sz w:val="28"/>
        </w:rPr>
        <w:t>ю</w:t>
      </w:r>
      <w:r w:rsidR="00E7220E" w:rsidRPr="00BA7B97">
        <w:rPr>
          <w:b/>
          <w:sz w:val="28"/>
        </w:rPr>
        <w:t xml:space="preserve"> администрации </w:t>
      </w:r>
    </w:p>
    <w:p w:rsidR="00E7220E" w:rsidRPr="00BA7B97" w:rsidRDefault="005E64A3" w:rsidP="001A5BD5">
      <w:pPr>
        <w:ind w:left="4680"/>
        <w:jc w:val="center"/>
        <w:rPr>
          <w:b/>
          <w:sz w:val="28"/>
        </w:rPr>
      </w:pPr>
      <w:r>
        <w:rPr>
          <w:b/>
          <w:sz w:val="28"/>
        </w:rPr>
        <w:t>Яблоно</w:t>
      </w:r>
      <w:r w:rsidR="001A5BD5">
        <w:rPr>
          <w:b/>
          <w:sz w:val="28"/>
        </w:rPr>
        <w:t xml:space="preserve">вского сельского </w:t>
      </w:r>
      <w:r w:rsidR="00587E62">
        <w:rPr>
          <w:b/>
          <w:sz w:val="28"/>
        </w:rPr>
        <w:t xml:space="preserve">поселения </w:t>
      </w:r>
      <w:r w:rsidR="001A5BD5">
        <w:rPr>
          <w:b/>
          <w:sz w:val="28"/>
        </w:rPr>
        <w:t xml:space="preserve">                          </w:t>
      </w:r>
      <w:r w:rsidR="00E7220E" w:rsidRPr="00BA7B97">
        <w:rPr>
          <w:b/>
          <w:sz w:val="28"/>
        </w:rPr>
        <w:t xml:space="preserve">муниципального района </w:t>
      </w:r>
    </w:p>
    <w:p w:rsidR="00E7220E" w:rsidRDefault="00E7220E" w:rsidP="00E7220E">
      <w:pPr>
        <w:ind w:firstLine="4680"/>
        <w:jc w:val="center"/>
        <w:rPr>
          <w:b/>
          <w:sz w:val="28"/>
        </w:rPr>
      </w:pPr>
      <w:r w:rsidRPr="00BA7B97">
        <w:rPr>
          <w:b/>
          <w:sz w:val="28"/>
        </w:rPr>
        <w:t>«Корочанский район»</w:t>
      </w:r>
      <w:r>
        <w:rPr>
          <w:b/>
          <w:sz w:val="28"/>
        </w:rPr>
        <w:t xml:space="preserve"> </w:t>
      </w:r>
    </w:p>
    <w:p w:rsidR="00E7220E" w:rsidRDefault="00E7220E" w:rsidP="00E7220E">
      <w:pPr>
        <w:ind w:firstLine="4680"/>
        <w:jc w:val="center"/>
        <w:rPr>
          <w:b/>
          <w:sz w:val="28"/>
        </w:rPr>
      </w:pPr>
      <w:r w:rsidRPr="00BA7B97">
        <w:rPr>
          <w:b/>
          <w:sz w:val="28"/>
        </w:rPr>
        <w:t>от «</w:t>
      </w:r>
      <w:r w:rsidR="0048608E">
        <w:rPr>
          <w:b/>
          <w:sz w:val="28"/>
        </w:rPr>
        <w:t xml:space="preserve"> 12 </w:t>
      </w:r>
      <w:r w:rsidRPr="00BA7B97">
        <w:rPr>
          <w:b/>
          <w:sz w:val="28"/>
        </w:rPr>
        <w:t>»</w:t>
      </w:r>
      <w:r w:rsidR="0048608E">
        <w:rPr>
          <w:b/>
          <w:sz w:val="28"/>
        </w:rPr>
        <w:t xml:space="preserve"> сентября</w:t>
      </w:r>
      <w:r w:rsidR="001E30A7">
        <w:rPr>
          <w:b/>
          <w:sz w:val="28"/>
        </w:rPr>
        <w:t xml:space="preserve"> </w:t>
      </w:r>
      <w:r w:rsidRPr="00BA7B97">
        <w:rPr>
          <w:b/>
          <w:sz w:val="28"/>
        </w:rPr>
        <w:t>20</w:t>
      </w:r>
      <w:r w:rsidR="00D920F3">
        <w:rPr>
          <w:b/>
          <w:sz w:val="28"/>
        </w:rPr>
        <w:t>2</w:t>
      </w:r>
      <w:r w:rsidR="00820018">
        <w:rPr>
          <w:b/>
          <w:sz w:val="28"/>
        </w:rPr>
        <w:t>2</w:t>
      </w:r>
      <w:r>
        <w:rPr>
          <w:b/>
          <w:sz w:val="28"/>
        </w:rPr>
        <w:t xml:space="preserve"> </w:t>
      </w:r>
      <w:r w:rsidRPr="00BA7B97">
        <w:rPr>
          <w:b/>
          <w:sz w:val="28"/>
        </w:rPr>
        <w:t>г</w:t>
      </w:r>
      <w:r>
        <w:rPr>
          <w:b/>
          <w:sz w:val="28"/>
        </w:rPr>
        <w:t xml:space="preserve">ода </w:t>
      </w:r>
    </w:p>
    <w:p w:rsidR="00E7220E" w:rsidRDefault="00E7220E" w:rsidP="00E7220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</w:t>
      </w:r>
      <w:r w:rsidR="0048608E">
        <w:rPr>
          <w:b/>
          <w:sz w:val="28"/>
        </w:rPr>
        <w:t xml:space="preserve"> 56</w:t>
      </w:r>
    </w:p>
    <w:p w:rsidR="00E7220E" w:rsidRDefault="00E7220E" w:rsidP="00E7220E"/>
    <w:p w:rsidR="00E7220E" w:rsidRDefault="00E7220E" w:rsidP="00E7220E"/>
    <w:p w:rsidR="001A5BD5" w:rsidRDefault="001A5BD5" w:rsidP="001A5BD5">
      <w:pPr>
        <w:pStyle w:val="ConsPlusTitle"/>
        <w:jc w:val="center"/>
      </w:pPr>
      <w:r>
        <w:t xml:space="preserve">Состав </w:t>
      </w:r>
    </w:p>
    <w:p w:rsidR="001A5BD5" w:rsidRDefault="00FD648B" w:rsidP="001A5BD5">
      <w:pPr>
        <w:pStyle w:val="ConsPlusTitle"/>
        <w:jc w:val="center"/>
        <w:rPr>
          <w:color w:val="000000" w:themeColor="text1"/>
        </w:rPr>
      </w:pPr>
      <w:r>
        <w:t xml:space="preserve">межведомственной </w:t>
      </w:r>
      <w:r w:rsidR="001A5BD5">
        <w:t xml:space="preserve">комиссии </w:t>
      </w:r>
      <w:r w:rsidR="001A5BD5" w:rsidRPr="00D70214">
        <w:rPr>
          <w:color w:val="000000" w:themeColor="text1"/>
        </w:rPr>
        <w:t>по разработке схемы размещения гаражей, являющихся некапитальными сооружениями, либо стоянок технических или других средств передвижения инвалидов вблизи их места</w:t>
      </w:r>
    </w:p>
    <w:p w:rsidR="001A5BD5" w:rsidRDefault="001A5BD5" w:rsidP="001A5BD5">
      <w:pPr>
        <w:pStyle w:val="ConsPlusTitle"/>
        <w:jc w:val="center"/>
        <w:rPr>
          <w:color w:val="000000" w:themeColor="text1"/>
        </w:rPr>
      </w:pPr>
      <w:r w:rsidRPr="00D70214">
        <w:rPr>
          <w:color w:val="000000" w:themeColor="text1"/>
        </w:rPr>
        <w:t xml:space="preserve"> жительства на территории </w:t>
      </w:r>
      <w:r w:rsidR="005E64A3">
        <w:rPr>
          <w:color w:val="000000" w:themeColor="text1"/>
        </w:rPr>
        <w:t>Яблоно</w:t>
      </w:r>
      <w:r w:rsidRPr="00D70214">
        <w:rPr>
          <w:color w:val="000000" w:themeColor="text1"/>
        </w:rPr>
        <w:t xml:space="preserve">вского сельского поселения муниципального района «Корочанский район» </w:t>
      </w:r>
    </w:p>
    <w:p w:rsidR="00E7220E" w:rsidRDefault="001A5BD5" w:rsidP="001A5BD5">
      <w:pPr>
        <w:pStyle w:val="ConsPlusTitle"/>
        <w:jc w:val="center"/>
      </w:pPr>
      <w:r w:rsidRPr="00D70214">
        <w:rPr>
          <w:color w:val="000000" w:themeColor="text1"/>
        </w:rPr>
        <w:t xml:space="preserve">или внесению в нее изменений </w:t>
      </w:r>
    </w:p>
    <w:p w:rsidR="00D920F3" w:rsidRDefault="00D920F3" w:rsidP="00E7220E">
      <w:pPr>
        <w:jc w:val="center"/>
        <w:rPr>
          <w:sz w:val="28"/>
          <w:szCs w:val="28"/>
        </w:rPr>
      </w:pPr>
    </w:p>
    <w:p w:rsidR="00313EB3" w:rsidRDefault="00313EB3" w:rsidP="00E7220E">
      <w:pPr>
        <w:jc w:val="center"/>
        <w:rPr>
          <w:sz w:val="28"/>
          <w:szCs w:val="28"/>
        </w:rPr>
      </w:pPr>
    </w:p>
    <w:p w:rsidR="00313EB3" w:rsidRDefault="00FD648B" w:rsidP="00E722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FD648B" w:rsidRDefault="00FD648B" w:rsidP="00E7220E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FD648B" w:rsidTr="00FD648B">
        <w:tc>
          <w:tcPr>
            <w:tcW w:w="4927" w:type="dxa"/>
          </w:tcPr>
          <w:p w:rsidR="00FD648B" w:rsidRDefault="00C65A33" w:rsidP="00E72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Чащина Светлана Александровна</w:t>
            </w:r>
          </w:p>
        </w:tc>
        <w:tc>
          <w:tcPr>
            <w:tcW w:w="4928" w:type="dxa"/>
          </w:tcPr>
          <w:p w:rsidR="00FD648B" w:rsidRDefault="00FD648B" w:rsidP="00FD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администрации </w:t>
            </w:r>
            <w:r w:rsidR="005E64A3">
              <w:rPr>
                <w:sz w:val="28"/>
                <w:szCs w:val="28"/>
              </w:rPr>
              <w:t>Яблоно</w:t>
            </w:r>
            <w:r>
              <w:rPr>
                <w:sz w:val="28"/>
                <w:szCs w:val="28"/>
              </w:rPr>
              <w:t>вского сельского поселения</w:t>
            </w:r>
          </w:p>
        </w:tc>
      </w:tr>
    </w:tbl>
    <w:p w:rsidR="00FD648B" w:rsidRDefault="00FD648B" w:rsidP="00E7220E">
      <w:pPr>
        <w:jc w:val="center"/>
        <w:rPr>
          <w:sz w:val="28"/>
          <w:szCs w:val="28"/>
        </w:rPr>
      </w:pPr>
    </w:p>
    <w:p w:rsidR="00313EB3" w:rsidRDefault="00FD648B" w:rsidP="00E7220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FD648B" w:rsidRDefault="00FD648B" w:rsidP="00E7220E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4927"/>
        <w:gridCol w:w="4928"/>
      </w:tblGrid>
      <w:tr w:rsidR="00FD648B" w:rsidTr="00FD648B">
        <w:tc>
          <w:tcPr>
            <w:tcW w:w="4927" w:type="dxa"/>
          </w:tcPr>
          <w:p w:rsidR="00FD648B" w:rsidRDefault="00C65A33" w:rsidP="00E72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Киданова Полина Васильевна</w:t>
            </w:r>
          </w:p>
        </w:tc>
        <w:tc>
          <w:tcPr>
            <w:tcW w:w="4928" w:type="dxa"/>
          </w:tcPr>
          <w:p w:rsidR="00FD648B" w:rsidRDefault="00420A57" w:rsidP="00C65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65A33">
              <w:rPr>
                <w:sz w:val="28"/>
                <w:szCs w:val="28"/>
              </w:rPr>
              <w:t>аместитель главы администрации Яблоновского сельского поселения</w:t>
            </w:r>
          </w:p>
        </w:tc>
      </w:tr>
    </w:tbl>
    <w:p w:rsidR="00FD648B" w:rsidRDefault="00FD648B" w:rsidP="00E7220E">
      <w:pPr>
        <w:jc w:val="center"/>
        <w:rPr>
          <w:sz w:val="28"/>
          <w:szCs w:val="28"/>
        </w:rPr>
      </w:pPr>
    </w:p>
    <w:p w:rsidR="00FD648B" w:rsidRDefault="00FD648B" w:rsidP="00E7220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FD648B" w:rsidRDefault="00FD648B" w:rsidP="00E7220E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4927"/>
        <w:gridCol w:w="4928"/>
      </w:tblGrid>
      <w:tr w:rsidR="00FD648B" w:rsidRPr="00420A57" w:rsidTr="00FD648B">
        <w:tc>
          <w:tcPr>
            <w:tcW w:w="4927" w:type="dxa"/>
          </w:tcPr>
          <w:p w:rsidR="00FD648B" w:rsidRPr="00420A57" w:rsidRDefault="00D75A29" w:rsidP="00E7220E">
            <w:pPr>
              <w:jc w:val="center"/>
              <w:rPr>
                <w:sz w:val="28"/>
                <w:szCs w:val="28"/>
              </w:rPr>
            </w:pPr>
            <w:r w:rsidRPr="00420A57">
              <w:rPr>
                <w:sz w:val="28"/>
                <w:szCs w:val="28"/>
              </w:rPr>
              <w:t>Горностаева Екатерина Сергеевна</w:t>
            </w:r>
          </w:p>
        </w:tc>
        <w:tc>
          <w:tcPr>
            <w:tcW w:w="4928" w:type="dxa"/>
          </w:tcPr>
          <w:p w:rsidR="00FD648B" w:rsidRPr="00420A57" w:rsidRDefault="00420A57" w:rsidP="00E7220E">
            <w:pPr>
              <w:jc w:val="center"/>
              <w:rPr>
                <w:sz w:val="28"/>
                <w:szCs w:val="28"/>
              </w:rPr>
            </w:pPr>
            <w:r w:rsidRPr="00420A57">
              <w:rPr>
                <w:sz w:val="28"/>
                <w:szCs w:val="28"/>
              </w:rPr>
              <w:t>главный специалист МКУ «АХЦ»</w:t>
            </w:r>
          </w:p>
        </w:tc>
      </w:tr>
    </w:tbl>
    <w:p w:rsidR="00FD648B" w:rsidRPr="00420A57" w:rsidRDefault="00FD648B" w:rsidP="00E7220E">
      <w:pPr>
        <w:jc w:val="center"/>
        <w:rPr>
          <w:sz w:val="28"/>
          <w:szCs w:val="28"/>
        </w:rPr>
      </w:pPr>
    </w:p>
    <w:p w:rsidR="00FD648B" w:rsidRPr="00420A57" w:rsidRDefault="00FD648B" w:rsidP="00E7220E">
      <w:pPr>
        <w:jc w:val="center"/>
        <w:rPr>
          <w:sz w:val="28"/>
          <w:szCs w:val="28"/>
        </w:rPr>
      </w:pPr>
      <w:r w:rsidRPr="00420A57">
        <w:rPr>
          <w:sz w:val="28"/>
          <w:szCs w:val="28"/>
        </w:rPr>
        <w:t>Члены комиссии:</w:t>
      </w:r>
    </w:p>
    <w:p w:rsidR="00FD648B" w:rsidRPr="00420A57" w:rsidRDefault="00FD648B" w:rsidP="00E7220E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4927"/>
        <w:gridCol w:w="4928"/>
      </w:tblGrid>
      <w:tr w:rsidR="00420A57" w:rsidRPr="00420A57" w:rsidTr="00FD648B">
        <w:tc>
          <w:tcPr>
            <w:tcW w:w="4927" w:type="dxa"/>
          </w:tcPr>
          <w:p w:rsidR="00420A57" w:rsidRPr="00420A57" w:rsidRDefault="00420A57" w:rsidP="00A40CB4">
            <w:pPr>
              <w:rPr>
                <w:sz w:val="28"/>
                <w:szCs w:val="28"/>
              </w:rPr>
            </w:pPr>
            <w:r w:rsidRPr="00420A57">
              <w:rPr>
                <w:sz w:val="28"/>
                <w:szCs w:val="28"/>
              </w:rPr>
              <w:t>Адомайтене</w:t>
            </w:r>
            <w:r>
              <w:rPr>
                <w:sz w:val="28"/>
                <w:szCs w:val="28"/>
              </w:rPr>
              <w:t xml:space="preserve"> </w:t>
            </w:r>
            <w:r w:rsidRPr="00420A57">
              <w:rPr>
                <w:sz w:val="28"/>
                <w:szCs w:val="28"/>
              </w:rPr>
              <w:t>Людмила Михайловна</w:t>
            </w:r>
          </w:p>
        </w:tc>
        <w:tc>
          <w:tcPr>
            <w:tcW w:w="4928" w:type="dxa"/>
          </w:tcPr>
          <w:p w:rsidR="00420A57" w:rsidRPr="00420A57" w:rsidRDefault="00420A57" w:rsidP="00A40CB4">
            <w:pPr>
              <w:rPr>
                <w:sz w:val="28"/>
                <w:szCs w:val="28"/>
              </w:rPr>
            </w:pPr>
            <w:r w:rsidRPr="00420A57">
              <w:rPr>
                <w:sz w:val="28"/>
                <w:szCs w:val="28"/>
              </w:rPr>
              <w:t>председатель земского собрания Яблоновского сельского поселения</w:t>
            </w:r>
          </w:p>
        </w:tc>
      </w:tr>
      <w:tr w:rsidR="00420A57" w:rsidRPr="00420A57" w:rsidTr="00FD648B">
        <w:tc>
          <w:tcPr>
            <w:tcW w:w="4927" w:type="dxa"/>
          </w:tcPr>
          <w:p w:rsidR="00420A57" w:rsidRPr="00420A57" w:rsidRDefault="00420A57" w:rsidP="00A40CB4">
            <w:pPr>
              <w:rPr>
                <w:sz w:val="28"/>
                <w:szCs w:val="28"/>
              </w:rPr>
            </w:pPr>
            <w:r w:rsidRPr="00420A57">
              <w:rPr>
                <w:sz w:val="28"/>
                <w:szCs w:val="28"/>
              </w:rPr>
              <w:t>Зайцев</w:t>
            </w:r>
            <w:r>
              <w:rPr>
                <w:sz w:val="28"/>
                <w:szCs w:val="28"/>
              </w:rPr>
              <w:t xml:space="preserve"> </w:t>
            </w:r>
            <w:r w:rsidRPr="00420A57">
              <w:rPr>
                <w:sz w:val="28"/>
                <w:szCs w:val="28"/>
              </w:rPr>
              <w:t>Сергей Прокофьевич</w:t>
            </w:r>
          </w:p>
          <w:p w:rsidR="00420A57" w:rsidRPr="00420A57" w:rsidRDefault="00420A57" w:rsidP="00A40CB4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420A57" w:rsidRPr="00420A57" w:rsidRDefault="00420A57" w:rsidP="00A40CB4">
            <w:pPr>
              <w:rPr>
                <w:sz w:val="28"/>
                <w:szCs w:val="28"/>
              </w:rPr>
            </w:pPr>
            <w:r w:rsidRPr="00420A57">
              <w:rPr>
                <w:sz w:val="28"/>
                <w:szCs w:val="28"/>
              </w:rPr>
              <w:t>главный специалист МКУ «АХЦ»</w:t>
            </w:r>
          </w:p>
        </w:tc>
      </w:tr>
      <w:tr w:rsidR="00420A57" w:rsidRPr="00420A57" w:rsidTr="00FD648B">
        <w:tc>
          <w:tcPr>
            <w:tcW w:w="4927" w:type="dxa"/>
          </w:tcPr>
          <w:p w:rsidR="00420A57" w:rsidRPr="00420A57" w:rsidRDefault="00420A57" w:rsidP="00A40CB4">
            <w:pPr>
              <w:rPr>
                <w:sz w:val="28"/>
                <w:szCs w:val="28"/>
              </w:rPr>
            </w:pPr>
            <w:r w:rsidRPr="00420A57">
              <w:rPr>
                <w:sz w:val="28"/>
                <w:szCs w:val="28"/>
              </w:rPr>
              <w:t>Иголка Галина Николаевна</w:t>
            </w:r>
          </w:p>
        </w:tc>
        <w:tc>
          <w:tcPr>
            <w:tcW w:w="4928" w:type="dxa"/>
          </w:tcPr>
          <w:p w:rsidR="00420A57" w:rsidRPr="00420A57" w:rsidRDefault="00420A57" w:rsidP="00A40CB4">
            <w:pPr>
              <w:rPr>
                <w:sz w:val="28"/>
                <w:szCs w:val="28"/>
              </w:rPr>
            </w:pPr>
            <w:r w:rsidRPr="00420A57">
              <w:rPr>
                <w:sz w:val="28"/>
                <w:szCs w:val="28"/>
              </w:rPr>
              <w:t>главный специалист а</w:t>
            </w:r>
            <w:r>
              <w:rPr>
                <w:sz w:val="28"/>
                <w:szCs w:val="28"/>
              </w:rPr>
              <w:t>дминистрации</w:t>
            </w:r>
          </w:p>
          <w:p w:rsidR="00420A57" w:rsidRPr="00420A57" w:rsidRDefault="00420A57" w:rsidP="00A40CB4">
            <w:pPr>
              <w:rPr>
                <w:sz w:val="28"/>
                <w:szCs w:val="28"/>
              </w:rPr>
            </w:pPr>
          </w:p>
        </w:tc>
      </w:tr>
    </w:tbl>
    <w:p w:rsidR="00FD648B" w:rsidRDefault="00FD648B" w:rsidP="00E7220E">
      <w:pPr>
        <w:jc w:val="center"/>
        <w:rPr>
          <w:sz w:val="28"/>
          <w:szCs w:val="28"/>
        </w:rPr>
      </w:pPr>
    </w:p>
    <w:p w:rsidR="00313EB3" w:rsidRDefault="00313EB3" w:rsidP="00E7220E">
      <w:pPr>
        <w:jc w:val="center"/>
        <w:rPr>
          <w:sz w:val="28"/>
          <w:szCs w:val="28"/>
        </w:rPr>
      </w:pPr>
    </w:p>
    <w:p w:rsidR="00313EB3" w:rsidRDefault="00313EB3" w:rsidP="00E7220E">
      <w:pPr>
        <w:jc w:val="center"/>
        <w:rPr>
          <w:sz w:val="28"/>
          <w:szCs w:val="28"/>
        </w:rPr>
      </w:pPr>
    </w:p>
    <w:p w:rsidR="00313EB3" w:rsidRDefault="00313EB3" w:rsidP="00E7220E">
      <w:pPr>
        <w:jc w:val="center"/>
        <w:rPr>
          <w:sz w:val="28"/>
          <w:szCs w:val="28"/>
        </w:rPr>
      </w:pPr>
    </w:p>
    <w:p w:rsidR="00313EB3" w:rsidRDefault="00313EB3" w:rsidP="00E7220E">
      <w:pPr>
        <w:jc w:val="center"/>
        <w:rPr>
          <w:sz w:val="28"/>
          <w:szCs w:val="28"/>
        </w:rPr>
      </w:pPr>
    </w:p>
    <w:p w:rsidR="00313EB3" w:rsidRDefault="00313EB3" w:rsidP="00E7220E">
      <w:pPr>
        <w:jc w:val="center"/>
        <w:rPr>
          <w:sz w:val="28"/>
          <w:szCs w:val="28"/>
        </w:rPr>
      </w:pPr>
    </w:p>
    <w:p w:rsidR="00313EB3" w:rsidRDefault="00313EB3" w:rsidP="00E7220E">
      <w:pPr>
        <w:jc w:val="center"/>
        <w:rPr>
          <w:sz w:val="28"/>
          <w:szCs w:val="28"/>
        </w:rPr>
      </w:pPr>
    </w:p>
    <w:p w:rsidR="0048608E" w:rsidRPr="00BA7B97" w:rsidRDefault="0048608E" w:rsidP="0048608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 № 2</w:t>
      </w:r>
    </w:p>
    <w:p w:rsidR="0048608E" w:rsidRPr="00BA7B97" w:rsidRDefault="0048608E" w:rsidP="0048608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Pr="00BA7B97">
        <w:rPr>
          <w:b/>
          <w:sz w:val="28"/>
        </w:rPr>
        <w:t>постановлени</w:t>
      </w:r>
      <w:r>
        <w:rPr>
          <w:b/>
          <w:sz w:val="28"/>
        </w:rPr>
        <w:t>ю</w:t>
      </w:r>
      <w:r w:rsidRPr="00BA7B97">
        <w:rPr>
          <w:b/>
          <w:sz w:val="28"/>
        </w:rPr>
        <w:t xml:space="preserve"> администрации </w:t>
      </w:r>
    </w:p>
    <w:p w:rsidR="0048608E" w:rsidRPr="00BA7B97" w:rsidRDefault="0048608E" w:rsidP="0048608E">
      <w:pPr>
        <w:ind w:left="4680"/>
        <w:jc w:val="center"/>
        <w:rPr>
          <w:b/>
          <w:sz w:val="28"/>
        </w:rPr>
      </w:pPr>
      <w:r>
        <w:rPr>
          <w:b/>
          <w:sz w:val="28"/>
        </w:rPr>
        <w:t xml:space="preserve">Яблоновского сельского поселения                           </w:t>
      </w:r>
      <w:r w:rsidRPr="00BA7B97">
        <w:rPr>
          <w:b/>
          <w:sz w:val="28"/>
        </w:rPr>
        <w:t xml:space="preserve">муниципального района </w:t>
      </w:r>
    </w:p>
    <w:p w:rsidR="0048608E" w:rsidRDefault="0048608E" w:rsidP="0048608E">
      <w:pPr>
        <w:ind w:firstLine="4680"/>
        <w:jc w:val="center"/>
        <w:rPr>
          <w:b/>
          <w:sz w:val="28"/>
        </w:rPr>
      </w:pPr>
      <w:r w:rsidRPr="00BA7B97">
        <w:rPr>
          <w:b/>
          <w:sz w:val="28"/>
        </w:rPr>
        <w:t>«Корочанский район»</w:t>
      </w:r>
      <w:r>
        <w:rPr>
          <w:b/>
          <w:sz w:val="28"/>
        </w:rPr>
        <w:t xml:space="preserve"> </w:t>
      </w:r>
    </w:p>
    <w:p w:rsidR="0048608E" w:rsidRDefault="0048608E" w:rsidP="0048608E">
      <w:pPr>
        <w:ind w:firstLine="4680"/>
        <w:jc w:val="center"/>
        <w:rPr>
          <w:b/>
          <w:sz w:val="28"/>
        </w:rPr>
      </w:pPr>
      <w:r w:rsidRPr="00BA7B97">
        <w:rPr>
          <w:b/>
          <w:sz w:val="28"/>
        </w:rPr>
        <w:t>от «</w:t>
      </w:r>
      <w:r>
        <w:rPr>
          <w:b/>
          <w:sz w:val="28"/>
        </w:rPr>
        <w:t xml:space="preserve"> 12 </w:t>
      </w:r>
      <w:r w:rsidRPr="00BA7B97">
        <w:rPr>
          <w:b/>
          <w:sz w:val="28"/>
        </w:rPr>
        <w:t>»</w:t>
      </w:r>
      <w:r>
        <w:rPr>
          <w:b/>
          <w:sz w:val="28"/>
        </w:rPr>
        <w:t xml:space="preserve"> сентября </w:t>
      </w:r>
      <w:r w:rsidRPr="00BA7B97">
        <w:rPr>
          <w:b/>
          <w:sz w:val="28"/>
        </w:rPr>
        <w:t>20</w:t>
      </w:r>
      <w:r>
        <w:rPr>
          <w:b/>
          <w:sz w:val="28"/>
        </w:rPr>
        <w:t xml:space="preserve">22 </w:t>
      </w:r>
      <w:r w:rsidRPr="00BA7B97">
        <w:rPr>
          <w:b/>
          <w:sz w:val="28"/>
        </w:rPr>
        <w:t>г</w:t>
      </w:r>
      <w:r>
        <w:rPr>
          <w:b/>
          <w:sz w:val="28"/>
        </w:rPr>
        <w:t xml:space="preserve">ода </w:t>
      </w:r>
    </w:p>
    <w:p w:rsidR="0048608E" w:rsidRDefault="0048608E" w:rsidP="0048608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 56</w:t>
      </w:r>
    </w:p>
    <w:p w:rsidR="00313EB3" w:rsidRDefault="00313EB3" w:rsidP="00E7220E">
      <w:pPr>
        <w:jc w:val="center"/>
        <w:rPr>
          <w:sz w:val="28"/>
          <w:szCs w:val="28"/>
        </w:rPr>
      </w:pPr>
    </w:p>
    <w:p w:rsidR="00324726" w:rsidRDefault="00324726" w:rsidP="00E7220E">
      <w:pPr>
        <w:jc w:val="center"/>
        <w:rPr>
          <w:sz w:val="28"/>
          <w:szCs w:val="28"/>
        </w:rPr>
      </w:pPr>
    </w:p>
    <w:p w:rsidR="00324726" w:rsidRDefault="00324726" w:rsidP="00324726">
      <w:pPr>
        <w:pStyle w:val="ConsPlusTitle"/>
        <w:jc w:val="center"/>
        <w:rPr>
          <w:color w:val="000000" w:themeColor="text1"/>
        </w:rPr>
      </w:pPr>
      <w:r>
        <w:t xml:space="preserve">Положение о </w:t>
      </w:r>
      <w:r w:rsidR="00C5515F">
        <w:t xml:space="preserve">межведомственной </w:t>
      </w:r>
      <w:r>
        <w:t>комиссии</w:t>
      </w:r>
      <w:r>
        <w:rPr>
          <w:b w:val="0"/>
        </w:rPr>
        <w:t xml:space="preserve"> </w:t>
      </w:r>
      <w:r w:rsidRPr="00D70214">
        <w:rPr>
          <w:color w:val="000000" w:themeColor="text1"/>
        </w:rPr>
        <w:t>по разработке схемы размещения гаражей, являющихся некапитальными сооружениями, либо стоянок технических или других средств передвижения инвалидов вблизи их места</w:t>
      </w:r>
      <w:r w:rsidR="00C5515F">
        <w:rPr>
          <w:color w:val="000000" w:themeColor="text1"/>
        </w:rPr>
        <w:t xml:space="preserve"> </w:t>
      </w:r>
      <w:r w:rsidRPr="00D70214">
        <w:rPr>
          <w:color w:val="000000" w:themeColor="text1"/>
        </w:rPr>
        <w:t xml:space="preserve">жительства на территории </w:t>
      </w:r>
      <w:r w:rsidR="005E64A3">
        <w:rPr>
          <w:color w:val="000000" w:themeColor="text1"/>
        </w:rPr>
        <w:t>Яблоно</w:t>
      </w:r>
      <w:r w:rsidRPr="00D70214">
        <w:rPr>
          <w:color w:val="000000" w:themeColor="text1"/>
        </w:rPr>
        <w:t xml:space="preserve">вского сельского поселения муниципального района «Корочанский район» </w:t>
      </w:r>
    </w:p>
    <w:p w:rsidR="00324726" w:rsidRPr="00324726" w:rsidRDefault="00324726" w:rsidP="00324726">
      <w:pPr>
        <w:jc w:val="center"/>
        <w:rPr>
          <w:b/>
          <w:sz w:val="28"/>
          <w:szCs w:val="28"/>
        </w:rPr>
      </w:pPr>
      <w:r w:rsidRPr="00324726">
        <w:rPr>
          <w:b/>
          <w:color w:val="000000" w:themeColor="text1"/>
          <w:sz w:val="28"/>
          <w:szCs w:val="28"/>
        </w:rPr>
        <w:t>или внесению в нее изменений</w:t>
      </w:r>
    </w:p>
    <w:p w:rsidR="00313EB3" w:rsidRPr="00324726" w:rsidRDefault="00313EB3" w:rsidP="00E7220E">
      <w:pPr>
        <w:jc w:val="center"/>
        <w:rPr>
          <w:sz w:val="28"/>
          <w:szCs w:val="28"/>
        </w:rPr>
      </w:pPr>
    </w:p>
    <w:p w:rsidR="00324726" w:rsidRPr="00324726" w:rsidRDefault="00324726" w:rsidP="00324726">
      <w:pPr>
        <w:pStyle w:val="ConsPlusTitle"/>
        <w:jc w:val="center"/>
        <w:outlineLvl w:val="1"/>
      </w:pPr>
      <w:r w:rsidRPr="00324726">
        <w:t>I. Общие положения</w:t>
      </w:r>
    </w:p>
    <w:p w:rsidR="00324726" w:rsidRPr="00324726" w:rsidRDefault="00324726" w:rsidP="00324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DBC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C5515F"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324726">
        <w:rPr>
          <w:rFonts w:ascii="Times New Roman" w:hAnsi="Times New Roman" w:cs="Times New Roman"/>
          <w:sz w:val="28"/>
          <w:szCs w:val="28"/>
        </w:rPr>
        <w:t xml:space="preserve">омиссия по разработке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</w:t>
      </w:r>
      <w:r w:rsidR="005E64A3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 w:rsidRPr="00324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или внесению в нее изменений (далее - Комиссия) создается в соответствии с </w:t>
      </w:r>
      <w:hyperlink r:id="rId13" w:history="1">
        <w:r w:rsidRPr="00324726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2.4</w:t>
        </w:r>
      </w:hyperlink>
      <w:r w:rsidRPr="00324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324726">
        <w:rPr>
          <w:rFonts w:ascii="Times New Roman" w:hAnsi="Times New Roman" w:cs="Times New Roman"/>
          <w:sz w:val="28"/>
          <w:szCs w:val="28"/>
        </w:rPr>
        <w:t xml:space="preserve"> утверждения органами местного самоуправления поселений, городских округов или муниципальных округов, муниципальных районов схемы размещения на землях или земельных участках</w:t>
      </w:r>
      <w:proofErr w:type="gramEnd"/>
      <w:r w:rsidRPr="003247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4726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или муниципальной собственности,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Белгородской области (далее - Схема), утвержденного постановлением Правительства Белгородской области от 20 сентября 2021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4726">
        <w:rPr>
          <w:rFonts w:ascii="Times New Roman" w:hAnsi="Times New Roman" w:cs="Times New Roman"/>
          <w:sz w:val="28"/>
          <w:szCs w:val="28"/>
        </w:rPr>
        <w:t xml:space="preserve"> 401-пп (далее - Порядок), в целях рассмотрения проекта Схемы с приложением предложений заинтересованных лиц и документов о согласовании или об отказе в согласовании</w:t>
      </w:r>
      <w:proofErr w:type="gramEnd"/>
      <w:r w:rsidRPr="00324726">
        <w:rPr>
          <w:rFonts w:ascii="Times New Roman" w:hAnsi="Times New Roman" w:cs="Times New Roman"/>
          <w:sz w:val="28"/>
          <w:szCs w:val="28"/>
        </w:rPr>
        <w:t xml:space="preserve"> проекта Схемы, поступившего из согласующих органов, проекта изменения Схемы и прилагаемых к нему доку</w:t>
      </w:r>
      <w:r w:rsidR="00B76DBC">
        <w:rPr>
          <w:rFonts w:ascii="Times New Roman" w:hAnsi="Times New Roman" w:cs="Times New Roman"/>
          <w:sz w:val="28"/>
          <w:szCs w:val="28"/>
        </w:rPr>
        <w:t>ментов.</w:t>
      </w:r>
    </w:p>
    <w:p w:rsidR="00B76DBC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 xml:space="preserve">1.2. Комиссия является постоянно действующим коллегиальным совещательным органом при администрации </w:t>
      </w:r>
      <w:r w:rsidR="005E64A3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Pr="00324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6DBC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324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своей деятельности руководствуется </w:t>
      </w:r>
      <w:hyperlink r:id="rId14" w:history="1">
        <w:r w:rsidRPr="00324726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324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Земельным </w:t>
      </w:r>
      <w:hyperlink r:id="rId15" w:history="1">
        <w:r w:rsidRPr="00324726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324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Гражданским </w:t>
      </w:r>
      <w:hyperlink r:id="rId16" w:history="1">
        <w:r w:rsidRPr="00324726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324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 и законами Белгородской области, правовыми актами Правительства Белгородской области, муниципальными правовыми актами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Корочанского района</w:t>
      </w:r>
      <w:r w:rsidRPr="00324726">
        <w:rPr>
          <w:rFonts w:ascii="Times New Roman" w:hAnsi="Times New Roman" w:cs="Times New Roman"/>
          <w:sz w:val="28"/>
          <w:szCs w:val="28"/>
        </w:rPr>
        <w:t xml:space="preserve">, настоящим положением о </w:t>
      </w:r>
      <w:r w:rsidR="00E1174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324726">
        <w:rPr>
          <w:rFonts w:ascii="Times New Roman" w:hAnsi="Times New Roman" w:cs="Times New Roman"/>
          <w:sz w:val="28"/>
          <w:szCs w:val="28"/>
        </w:rPr>
        <w:t xml:space="preserve">комиссии по разработке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</w:t>
      </w:r>
      <w:r w:rsidR="005E64A3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«Корочанский район» </w:t>
      </w:r>
      <w:r w:rsidRPr="00324726">
        <w:rPr>
          <w:rFonts w:ascii="Times New Roman" w:hAnsi="Times New Roman" w:cs="Times New Roman"/>
          <w:sz w:val="28"/>
          <w:szCs w:val="28"/>
        </w:rPr>
        <w:t>или внесению в нее изменений (далее - Положение).</w:t>
      </w:r>
    </w:p>
    <w:p w:rsidR="00B76DBC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4726">
        <w:rPr>
          <w:rFonts w:ascii="Times New Roman" w:hAnsi="Times New Roman" w:cs="Times New Roman"/>
          <w:sz w:val="28"/>
          <w:szCs w:val="28"/>
        </w:rPr>
        <w:t xml:space="preserve">1.4. Состав Комиссии и порядок ее работы утверждается постановлением администрации </w:t>
      </w:r>
      <w:r w:rsidR="005E64A3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Pr="00324726">
        <w:rPr>
          <w:rFonts w:ascii="Times New Roman" w:hAnsi="Times New Roman" w:cs="Times New Roman"/>
          <w:sz w:val="28"/>
          <w:szCs w:val="28"/>
        </w:rPr>
        <w:t>.</w:t>
      </w:r>
      <w:r w:rsidR="00B76DBC">
        <w:rPr>
          <w:rFonts w:ascii="Times New Roman" w:hAnsi="Times New Roman" w:cs="Times New Roman"/>
          <w:sz w:val="28"/>
          <w:szCs w:val="28"/>
        </w:rPr>
        <w:tab/>
      </w:r>
    </w:p>
    <w:p w:rsidR="00324726" w:rsidRPr="00324726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1.5. Комиссия состоит из председателя, заместителя председателя, секретаря и членов Комиссии.</w:t>
      </w:r>
    </w:p>
    <w:p w:rsidR="00324726" w:rsidRPr="00324726" w:rsidRDefault="00324726" w:rsidP="00324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726" w:rsidRPr="00324726" w:rsidRDefault="00324726" w:rsidP="00324726">
      <w:pPr>
        <w:pStyle w:val="ConsPlusTitle"/>
        <w:jc w:val="center"/>
        <w:outlineLvl w:val="1"/>
      </w:pPr>
      <w:r w:rsidRPr="00324726">
        <w:t>II. Порядок работы Комиссии</w:t>
      </w:r>
    </w:p>
    <w:p w:rsidR="00324726" w:rsidRPr="00324726" w:rsidRDefault="00324726" w:rsidP="00324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 xml:space="preserve">2.1. Основаниями для проведения заседания Комиссии являются поступившие от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64A3">
        <w:rPr>
          <w:rFonts w:ascii="Times New Roman" w:hAnsi="Times New Roman" w:cs="Times New Roman"/>
          <w:sz w:val="28"/>
          <w:szCs w:val="28"/>
        </w:rPr>
        <w:t>Яблоно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муниц</w:t>
      </w:r>
      <w:r w:rsidR="00D15C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«Корочанский район»</w:t>
      </w:r>
      <w:r w:rsidRPr="00324726">
        <w:rPr>
          <w:rFonts w:ascii="Times New Roman" w:hAnsi="Times New Roman" w:cs="Times New Roman"/>
          <w:sz w:val="28"/>
          <w:szCs w:val="28"/>
        </w:rPr>
        <w:t>:</w:t>
      </w: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проект схемы с приложением предложений заинтересованных лиц и документов о согласовании или об отказе в согласовании проекта Схемы, поступивших из согласующих органов;</w:t>
      </w: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 xml:space="preserve">- проект постановления администрации </w:t>
      </w:r>
      <w:r w:rsidR="005E64A3">
        <w:rPr>
          <w:rFonts w:ascii="Times New Roman" w:hAnsi="Times New Roman" w:cs="Times New Roman"/>
          <w:sz w:val="28"/>
          <w:szCs w:val="28"/>
        </w:rPr>
        <w:t>Яблоно</w:t>
      </w:r>
      <w:r w:rsidR="00D15CF8">
        <w:rPr>
          <w:rFonts w:ascii="Times New Roman" w:hAnsi="Times New Roman" w:cs="Times New Roman"/>
          <w:sz w:val="28"/>
          <w:szCs w:val="28"/>
        </w:rPr>
        <w:t>вского сельского поселения муницпального района «Корочанский район»</w:t>
      </w:r>
      <w:r w:rsidRPr="00324726">
        <w:rPr>
          <w:rFonts w:ascii="Times New Roman" w:hAnsi="Times New Roman" w:cs="Times New Roman"/>
          <w:sz w:val="28"/>
          <w:szCs w:val="28"/>
        </w:rPr>
        <w:t xml:space="preserve"> о внесении изменений в Схему с приложением необходимых документов.</w:t>
      </w:r>
      <w:r w:rsidR="00D15CF8">
        <w:rPr>
          <w:rFonts w:ascii="Times New Roman" w:hAnsi="Times New Roman" w:cs="Times New Roman"/>
          <w:sz w:val="28"/>
          <w:szCs w:val="28"/>
        </w:rPr>
        <w:tab/>
      </w: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2.2. Заседание Комиссии проводится не позднее:</w:t>
      </w: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- 14 (четырнадцати) рабочих дней со дня поступления в Комиссию проекта Схемы и прилагаемых документов;</w:t>
      </w:r>
      <w:r w:rsidR="00D15CF8">
        <w:rPr>
          <w:rFonts w:ascii="Times New Roman" w:hAnsi="Times New Roman" w:cs="Times New Roman"/>
          <w:sz w:val="28"/>
          <w:szCs w:val="28"/>
        </w:rPr>
        <w:tab/>
      </w: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- 7 (семи) рабочих дней со дня поступления в Комиссию проекта изменения Схемы и прилагаемых к нему документов.</w:t>
      </w: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2.3. Заседание Комиссии считается правомочным при условии участия в нем не менее половины членов Комиссии.</w:t>
      </w: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2.4. По результатам рассмотрения представленных документов Комиссия принимает одно из следующих решений:</w:t>
      </w:r>
      <w:r w:rsidR="00D15CF8">
        <w:rPr>
          <w:rFonts w:ascii="Times New Roman" w:hAnsi="Times New Roman" w:cs="Times New Roman"/>
          <w:sz w:val="28"/>
          <w:szCs w:val="28"/>
        </w:rPr>
        <w:tab/>
      </w: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о включении мест размещения гаражей, являющихся некапитальными сооружениями, либо стоянок технических или других средств передвижения инвалидов в Схему;</w:t>
      </w: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об отказе во включении мест размещения гаражей, являющихся некапитальными сооружениями, либо стоянок технических или других средств передвижения инвалидов в Схему;</w:t>
      </w:r>
      <w:r w:rsidR="00D15CF8">
        <w:rPr>
          <w:rFonts w:ascii="Times New Roman" w:hAnsi="Times New Roman" w:cs="Times New Roman"/>
          <w:sz w:val="28"/>
          <w:szCs w:val="28"/>
        </w:rPr>
        <w:tab/>
      </w: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о согласовании проекта правового акта о внесении изменений в Схему;</w:t>
      </w: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об отказе в согласовании проекта правового акта о внесении изменений в Схему.</w:t>
      </w:r>
    </w:p>
    <w:p w:rsidR="00B76DBC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 xml:space="preserve">2.5. Решение о включении мест размещения </w:t>
      </w:r>
      <w:r w:rsidRPr="00D15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гаражей, являющихся некапитальными сооружениями, либо стоянок технических или других средств передвижения инвалидов в Схему принимается с учетом </w:t>
      </w:r>
      <w:hyperlink r:id="rId17" w:history="1">
        <w:r w:rsidRPr="00D15CF8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абзаца второго пункта 2.13</w:t>
        </w:r>
      </w:hyperlink>
      <w:r w:rsidRPr="00D15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:rsidR="00324726" w:rsidRPr="00324726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Решение об отказе во включении мест размещения гаражей, являющихся некапитальными сооружениями, либо стоянок технических или других средств передвижения инвалидов в Схему принимается при наличии оснований, предусмотренных </w:t>
      </w:r>
      <w:hyperlink r:id="rId18" w:history="1">
        <w:r w:rsidRPr="00D15CF8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2.14</w:t>
        </w:r>
      </w:hyperlink>
      <w:r w:rsidRPr="0032472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43A81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 xml:space="preserve">2.7. Решения принимаются открытым голосованием простым большинством голосов от числа членов Комиссии, присутствующих на </w:t>
      </w:r>
      <w:r w:rsidRPr="00324726">
        <w:rPr>
          <w:rFonts w:ascii="Times New Roman" w:hAnsi="Times New Roman" w:cs="Times New Roman"/>
          <w:sz w:val="28"/>
          <w:szCs w:val="28"/>
        </w:rPr>
        <w:lastRenderedPageBreak/>
        <w:t xml:space="preserve">заседании. Каждый член Комиссии имеет один голос. При голосовании члены Комиссии голосуют </w:t>
      </w:r>
      <w:r w:rsidR="00D15CF8">
        <w:rPr>
          <w:rFonts w:ascii="Times New Roman" w:hAnsi="Times New Roman" w:cs="Times New Roman"/>
          <w:sz w:val="28"/>
          <w:szCs w:val="28"/>
        </w:rPr>
        <w:t>«</w:t>
      </w:r>
      <w:r w:rsidRPr="00324726">
        <w:rPr>
          <w:rFonts w:ascii="Times New Roman" w:hAnsi="Times New Roman" w:cs="Times New Roman"/>
          <w:sz w:val="28"/>
          <w:szCs w:val="28"/>
        </w:rPr>
        <w:t>за</w:t>
      </w:r>
      <w:r w:rsidR="00D15CF8">
        <w:rPr>
          <w:rFonts w:ascii="Times New Roman" w:hAnsi="Times New Roman" w:cs="Times New Roman"/>
          <w:sz w:val="28"/>
          <w:szCs w:val="28"/>
        </w:rPr>
        <w:t>»</w:t>
      </w:r>
      <w:r w:rsidRPr="0032472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15CF8">
        <w:rPr>
          <w:rFonts w:ascii="Times New Roman" w:hAnsi="Times New Roman" w:cs="Times New Roman"/>
          <w:sz w:val="28"/>
          <w:szCs w:val="28"/>
        </w:rPr>
        <w:t>«</w:t>
      </w:r>
      <w:r w:rsidRPr="00324726">
        <w:rPr>
          <w:rFonts w:ascii="Times New Roman" w:hAnsi="Times New Roman" w:cs="Times New Roman"/>
          <w:sz w:val="28"/>
          <w:szCs w:val="28"/>
        </w:rPr>
        <w:t>против</w:t>
      </w:r>
      <w:r w:rsidR="00D15CF8">
        <w:rPr>
          <w:rFonts w:ascii="Times New Roman" w:hAnsi="Times New Roman" w:cs="Times New Roman"/>
          <w:sz w:val="28"/>
          <w:szCs w:val="28"/>
        </w:rPr>
        <w:t>»</w:t>
      </w:r>
      <w:r w:rsidRPr="00324726">
        <w:rPr>
          <w:rFonts w:ascii="Times New Roman" w:hAnsi="Times New Roman" w:cs="Times New Roman"/>
          <w:sz w:val="28"/>
          <w:szCs w:val="28"/>
        </w:rPr>
        <w:t xml:space="preserve"> принимаемого решения. В случае равенства голосов голос председательствующего на заседании Комиссии является решающим. Участники Комиссии не вправе воздерживаться от голосования.</w:t>
      </w:r>
    </w:p>
    <w:p w:rsidR="00543A81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2.8. Член Комиссии, не согласившийся с принятым решением, имеет право в письменном виде изложить свое особое мнение.</w:t>
      </w:r>
    </w:p>
    <w:p w:rsidR="00543A81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2.9. Решения, принимаемые на заседании Комиссии, оформляются протоколами, которые подписываются всеми членами Комиссии, участвовавшими в заседании. Протокол составляется и подписывается в течение 3 (трех) рабочих дней с момента проведения заседания Комиссии.</w:t>
      </w:r>
    </w:p>
    <w:p w:rsidR="00543A81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 xml:space="preserve">2.10. Решение Комиссии направляется в </w:t>
      </w:r>
      <w:r w:rsidR="0073708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E64A3">
        <w:rPr>
          <w:rFonts w:ascii="Times New Roman" w:hAnsi="Times New Roman" w:cs="Times New Roman"/>
          <w:sz w:val="28"/>
          <w:szCs w:val="28"/>
        </w:rPr>
        <w:t>Яблоно</w:t>
      </w:r>
      <w:r w:rsidR="0073708F"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Pr="00324726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его принятия для размещения в сети Интернет.</w:t>
      </w:r>
    </w:p>
    <w:p w:rsidR="00543A81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 xml:space="preserve">2.11. Решения, принятые Комиссией в соответствии с ее компетенцией, являются основанием для принятия правового акта администрации </w:t>
      </w:r>
      <w:r w:rsidR="005E64A3">
        <w:rPr>
          <w:rFonts w:ascii="Times New Roman" w:hAnsi="Times New Roman" w:cs="Times New Roman"/>
          <w:sz w:val="28"/>
          <w:szCs w:val="28"/>
        </w:rPr>
        <w:t>Яблоно</w:t>
      </w:r>
      <w:r w:rsidR="0073708F"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Pr="00324726">
        <w:rPr>
          <w:rFonts w:ascii="Times New Roman" w:hAnsi="Times New Roman" w:cs="Times New Roman"/>
          <w:sz w:val="28"/>
          <w:szCs w:val="28"/>
        </w:rPr>
        <w:t>:</w:t>
      </w:r>
    </w:p>
    <w:p w:rsidR="00543A81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об утверждении Схемы размещения гаражей, являющихся некапитальными сооружениями, либо стоянок технических или других средств передвижения инвалидов;</w:t>
      </w:r>
    </w:p>
    <w:p w:rsidR="00543A81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об утверждении изменения Схемы размещения гаражей, являющихся некапитальными сооружениями, либо стоянок технических или других средств передвижения инвалидов.</w:t>
      </w:r>
    </w:p>
    <w:p w:rsidR="00324726" w:rsidRPr="00324726" w:rsidRDefault="00324726" w:rsidP="00324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 xml:space="preserve">2.12. Организационно-техническое и документационное обеспечение деятельности Комиссии осуществляются </w:t>
      </w:r>
      <w:r w:rsidR="00D15CF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E64A3">
        <w:rPr>
          <w:rFonts w:ascii="Times New Roman" w:hAnsi="Times New Roman" w:cs="Times New Roman"/>
          <w:sz w:val="28"/>
          <w:szCs w:val="28"/>
        </w:rPr>
        <w:t>Яблоно</w:t>
      </w:r>
      <w:r w:rsidR="00D15CF8"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Pr="00324726">
        <w:rPr>
          <w:rFonts w:ascii="Times New Roman" w:hAnsi="Times New Roman" w:cs="Times New Roman"/>
          <w:sz w:val="28"/>
          <w:szCs w:val="28"/>
        </w:rPr>
        <w:t>.</w:t>
      </w:r>
    </w:p>
    <w:p w:rsidR="00324726" w:rsidRPr="00324726" w:rsidRDefault="00324726" w:rsidP="00324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726" w:rsidRPr="00324726" w:rsidRDefault="00324726" w:rsidP="00324726">
      <w:pPr>
        <w:pStyle w:val="ConsPlusTitle"/>
        <w:jc w:val="center"/>
        <w:outlineLvl w:val="1"/>
      </w:pPr>
      <w:r w:rsidRPr="00324726">
        <w:t>III. Права и обязанности Комиссии, членов Комиссии</w:t>
      </w:r>
    </w:p>
    <w:p w:rsidR="00324726" w:rsidRPr="00324726" w:rsidRDefault="00324726" w:rsidP="00324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3.1. Для выполнения возложенных функций Комиссия имеет право: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 xml:space="preserve">- запрашивать у юридических и физических лиц, а также структурных подразделений администрации </w:t>
      </w:r>
      <w:r w:rsidR="0073708F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</w:t>
      </w:r>
      <w:r w:rsidR="0073708F" w:rsidRPr="00324726">
        <w:rPr>
          <w:rFonts w:ascii="Times New Roman" w:hAnsi="Times New Roman" w:cs="Times New Roman"/>
          <w:sz w:val="28"/>
          <w:szCs w:val="28"/>
        </w:rPr>
        <w:t xml:space="preserve"> </w:t>
      </w:r>
      <w:r w:rsidRPr="00324726">
        <w:rPr>
          <w:rFonts w:ascii="Times New Roman" w:hAnsi="Times New Roman" w:cs="Times New Roman"/>
          <w:sz w:val="28"/>
          <w:szCs w:val="28"/>
        </w:rPr>
        <w:t>документы, материалы, необходимые для работы Комиссии;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 xml:space="preserve">- осуществлять подготовку предложений главе администрации </w:t>
      </w:r>
      <w:r w:rsidR="005E64A3">
        <w:rPr>
          <w:rFonts w:ascii="Times New Roman" w:hAnsi="Times New Roman" w:cs="Times New Roman"/>
          <w:sz w:val="28"/>
          <w:szCs w:val="28"/>
        </w:rPr>
        <w:t>Яблоно</w:t>
      </w:r>
      <w:r w:rsidR="0073708F"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Pr="00324726">
        <w:rPr>
          <w:rFonts w:ascii="Times New Roman" w:hAnsi="Times New Roman" w:cs="Times New Roman"/>
          <w:sz w:val="28"/>
          <w:szCs w:val="28"/>
        </w:rPr>
        <w:t xml:space="preserve"> по вопросам, связанным с деятельностью Комиссии;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осуществлять иные права, связанные с деятельностью Комиссии, в соответствии с действующим законодательством.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3.2. Председатель Комиссии:</w:t>
      </w:r>
      <w:r w:rsidR="00D15CF8">
        <w:rPr>
          <w:rFonts w:ascii="Times New Roman" w:hAnsi="Times New Roman" w:cs="Times New Roman"/>
          <w:sz w:val="28"/>
          <w:szCs w:val="28"/>
        </w:rPr>
        <w:tab/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возглавляет Комиссию;</w:t>
      </w:r>
      <w:r w:rsidR="00D15CF8">
        <w:rPr>
          <w:rFonts w:ascii="Times New Roman" w:hAnsi="Times New Roman" w:cs="Times New Roman"/>
          <w:sz w:val="28"/>
          <w:szCs w:val="28"/>
        </w:rPr>
        <w:tab/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руководит деятельностью Комиссии;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организует работу Комиссии;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назначает время и дату проведения заседаний Комиссии;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Комиссии;</w:t>
      </w:r>
      <w:r w:rsidR="00D15CF8">
        <w:rPr>
          <w:rFonts w:ascii="Times New Roman" w:hAnsi="Times New Roman" w:cs="Times New Roman"/>
          <w:sz w:val="28"/>
          <w:szCs w:val="28"/>
        </w:rPr>
        <w:tab/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 xml:space="preserve">- обобщает внесенные замечания и предложения с целью внесения их в </w:t>
      </w:r>
      <w:r w:rsidRPr="00324726">
        <w:rPr>
          <w:rFonts w:ascii="Times New Roman" w:hAnsi="Times New Roman" w:cs="Times New Roman"/>
          <w:sz w:val="28"/>
          <w:szCs w:val="28"/>
        </w:rPr>
        <w:lastRenderedPageBreak/>
        <w:t>протокол;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снимает с обсуждения вопросы, не касающиеся повестки дня.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3.3. В отсутствие председателя Комиссии его полномочия выполняет заместитель председателя Комиссии.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3.4. Члены Комиссии: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лично участвуют в заседаниях, в обсуждении рассматриваемых вопросов и голосовании;</w:t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высказывают замечания, предложения и дополнения, касающиеся рассматриваемых вопросов, в письменной или устной форме с обязательным внесением их в протокол заседания Комиссии;</w:t>
      </w:r>
      <w:r w:rsidR="00D15CF8">
        <w:rPr>
          <w:rFonts w:ascii="Times New Roman" w:hAnsi="Times New Roman" w:cs="Times New Roman"/>
          <w:sz w:val="28"/>
          <w:szCs w:val="28"/>
        </w:rPr>
        <w:tab/>
      </w:r>
    </w:p>
    <w:p w:rsidR="005C54F4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имеют право в письменном виде изложить свое особое мнение при несогласии с принятым решением;</w:t>
      </w:r>
    </w:p>
    <w:p w:rsidR="00D75A29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подписывают протоколы заседаний Комиссии.</w:t>
      </w:r>
      <w:r w:rsidR="00D15CF8">
        <w:rPr>
          <w:rFonts w:ascii="Times New Roman" w:hAnsi="Times New Roman" w:cs="Times New Roman"/>
          <w:sz w:val="28"/>
          <w:szCs w:val="28"/>
        </w:rPr>
        <w:tab/>
      </w:r>
    </w:p>
    <w:p w:rsidR="00D75A29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3.5. Секретарь Комиссии:</w:t>
      </w:r>
    </w:p>
    <w:p w:rsidR="00D75A29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формирует повестку дня и материалы для заседания Комиссии;</w:t>
      </w:r>
      <w:r w:rsidR="00D15CF8">
        <w:rPr>
          <w:rFonts w:ascii="Times New Roman" w:hAnsi="Times New Roman" w:cs="Times New Roman"/>
          <w:sz w:val="28"/>
          <w:szCs w:val="28"/>
        </w:rPr>
        <w:tab/>
      </w:r>
    </w:p>
    <w:p w:rsidR="00D75A29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уведомляет членов Комиссии о созыве очередного заседания;</w:t>
      </w:r>
    </w:p>
    <w:p w:rsidR="00D75A29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информирует членов Комиссии о повестке заседания Комиссии;</w:t>
      </w:r>
      <w:r w:rsidR="00D15CF8">
        <w:rPr>
          <w:rFonts w:ascii="Times New Roman" w:hAnsi="Times New Roman" w:cs="Times New Roman"/>
          <w:sz w:val="28"/>
          <w:szCs w:val="28"/>
        </w:rPr>
        <w:tab/>
      </w:r>
    </w:p>
    <w:p w:rsidR="00D75A29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ведет и оформляет, подписывает протоколы заседаний Комиссии;</w:t>
      </w:r>
    </w:p>
    <w:p w:rsidR="00D75A29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представляет протокол заседания Комиссии для подписания членам Комиссии и председателю Комиссии;</w:t>
      </w:r>
    </w:p>
    <w:p w:rsidR="00D75A29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обеспечивает направление решения Комиссии в Комитет в установленный срок со дня его принятия;</w:t>
      </w:r>
    </w:p>
    <w:p w:rsidR="00D75A29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- выполняет иные поручения председателя, заместителя председателя Комиссии.</w:t>
      </w:r>
    </w:p>
    <w:p w:rsidR="00324726" w:rsidRPr="00324726" w:rsidRDefault="00324726" w:rsidP="00D1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26">
        <w:rPr>
          <w:rFonts w:ascii="Times New Roman" w:hAnsi="Times New Roman" w:cs="Times New Roman"/>
          <w:sz w:val="28"/>
          <w:szCs w:val="28"/>
        </w:rPr>
        <w:t>3.6. В отсутствие секретаря Комиссии его обязанности выполняет член Комиссии, уполномоченный председателем Комиссии либо его заместителем (в отсутствие председателя Комиссии).</w:t>
      </w:r>
    </w:p>
    <w:p w:rsidR="00324726" w:rsidRPr="00324726" w:rsidRDefault="00324726" w:rsidP="00324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726" w:rsidRPr="00324726" w:rsidRDefault="00324726" w:rsidP="00324726">
      <w:pPr>
        <w:pStyle w:val="ConsPlusTitle"/>
        <w:jc w:val="center"/>
        <w:outlineLvl w:val="1"/>
      </w:pPr>
      <w:r w:rsidRPr="00324726">
        <w:t>IV. Ответственность Комиссии</w:t>
      </w:r>
    </w:p>
    <w:p w:rsidR="00324726" w:rsidRPr="00324726" w:rsidRDefault="00324726" w:rsidP="00324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726" w:rsidRDefault="00324726" w:rsidP="00324726">
      <w:pPr>
        <w:pStyle w:val="ConsPlusNormal"/>
        <w:ind w:firstLine="540"/>
        <w:jc w:val="both"/>
      </w:pPr>
      <w:r w:rsidRPr="00324726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своих функций и полномочий Комиссия несет ответственность в соответствии с действующим законодательством Российской Федерации</w:t>
      </w:r>
      <w:r>
        <w:t>.</w:t>
      </w:r>
    </w:p>
    <w:p w:rsidR="00324726" w:rsidRDefault="00324726" w:rsidP="00324726">
      <w:pPr>
        <w:pStyle w:val="ConsPlusNormal"/>
        <w:jc w:val="both"/>
      </w:pPr>
    </w:p>
    <w:p w:rsidR="00313EB3" w:rsidRDefault="00313EB3" w:rsidP="00E7220E">
      <w:pPr>
        <w:jc w:val="center"/>
        <w:rPr>
          <w:sz w:val="28"/>
          <w:szCs w:val="28"/>
        </w:rPr>
      </w:pPr>
    </w:p>
    <w:sectPr w:rsidR="00313EB3" w:rsidSect="00A73292">
      <w:headerReference w:type="default" r:id="rId19"/>
      <w:pgSz w:w="11909" w:h="16834"/>
      <w:pgMar w:top="567" w:right="569" w:bottom="851" w:left="1701" w:header="17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073" w:rsidRDefault="00D67073" w:rsidP="00CB032E">
      <w:r>
        <w:separator/>
      </w:r>
    </w:p>
  </w:endnote>
  <w:endnote w:type="continuationSeparator" w:id="0">
    <w:p w:rsidR="00D67073" w:rsidRDefault="00D67073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073" w:rsidRDefault="00D67073" w:rsidP="00CB032E">
      <w:r>
        <w:separator/>
      </w:r>
    </w:p>
  </w:footnote>
  <w:footnote w:type="continuationSeparator" w:id="0">
    <w:p w:rsidR="00D67073" w:rsidRDefault="00D67073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2E" w:rsidRDefault="00EB0A36">
    <w:pPr>
      <w:pStyle w:val="ab"/>
      <w:jc w:val="center"/>
    </w:pPr>
    <w:r>
      <w:fldChar w:fldCharType="begin"/>
    </w:r>
    <w:r w:rsidR="00CB032E">
      <w:instrText>PAGE   \* MERGEFORMAT</w:instrText>
    </w:r>
    <w:r>
      <w:fldChar w:fldCharType="separate"/>
    </w:r>
    <w:r w:rsidR="009F1241">
      <w:rPr>
        <w:noProof/>
      </w:rPr>
      <w:t>2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89E1B64"/>
    <w:multiLevelType w:val="multilevel"/>
    <w:tmpl w:val="19DA0E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A703538"/>
    <w:multiLevelType w:val="hybridMultilevel"/>
    <w:tmpl w:val="F5AEBCE6"/>
    <w:lvl w:ilvl="0" w:tplc="208609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A728D4"/>
    <w:multiLevelType w:val="multilevel"/>
    <w:tmpl w:val="20909E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419D7695"/>
    <w:multiLevelType w:val="multilevel"/>
    <w:tmpl w:val="B84CAE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C965883"/>
    <w:multiLevelType w:val="hybridMultilevel"/>
    <w:tmpl w:val="0BCAC5F4"/>
    <w:lvl w:ilvl="0" w:tplc="ADA667F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AD0BC8"/>
    <w:multiLevelType w:val="hybridMultilevel"/>
    <w:tmpl w:val="CD1E86C0"/>
    <w:lvl w:ilvl="0" w:tplc="3F4CD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9121CE"/>
    <w:multiLevelType w:val="multilevel"/>
    <w:tmpl w:val="244A72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7C3E3278"/>
    <w:multiLevelType w:val="multilevel"/>
    <w:tmpl w:val="A4D40A2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1914"/>
    <w:rsid w:val="00024EFB"/>
    <w:rsid w:val="000300EB"/>
    <w:rsid w:val="000330C4"/>
    <w:rsid w:val="00042F3E"/>
    <w:rsid w:val="00067351"/>
    <w:rsid w:val="00090AB2"/>
    <w:rsid w:val="00096C31"/>
    <w:rsid w:val="000A4CD5"/>
    <w:rsid w:val="000E1ADE"/>
    <w:rsid w:val="000E611B"/>
    <w:rsid w:val="001122DB"/>
    <w:rsid w:val="0012031E"/>
    <w:rsid w:val="001271D9"/>
    <w:rsid w:val="00133C7D"/>
    <w:rsid w:val="00142EFD"/>
    <w:rsid w:val="00150200"/>
    <w:rsid w:val="00154F0C"/>
    <w:rsid w:val="00171229"/>
    <w:rsid w:val="001868A9"/>
    <w:rsid w:val="001A09B1"/>
    <w:rsid w:val="001A5BD5"/>
    <w:rsid w:val="001C51C3"/>
    <w:rsid w:val="001E30A7"/>
    <w:rsid w:val="001F2D25"/>
    <w:rsid w:val="0020015D"/>
    <w:rsid w:val="00205A5B"/>
    <w:rsid w:val="00256265"/>
    <w:rsid w:val="00291170"/>
    <w:rsid w:val="002A7996"/>
    <w:rsid w:val="002C3685"/>
    <w:rsid w:val="002F6D1E"/>
    <w:rsid w:val="003036B7"/>
    <w:rsid w:val="00313EB3"/>
    <w:rsid w:val="003157D9"/>
    <w:rsid w:val="00324726"/>
    <w:rsid w:val="00334C2B"/>
    <w:rsid w:val="003772EE"/>
    <w:rsid w:val="003B0D5A"/>
    <w:rsid w:val="003C6F2D"/>
    <w:rsid w:val="003C6F49"/>
    <w:rsid w:val="003F318F"/>
    <w:rsid w:val="003F6E17"/>
    <w:rsid w:val="0040694F"/>
    <w:rsid w:val="00413DCF"/>
    <w:rsid w:val="00415C15"/>
    <w:rsid w:val="00420A57"/>
    <w:rsid w:val="004329EB"/>
    <w:rsid w:val="00434F15"/>
    <w:rsid w:val="00455673"/>
    <w:rsid w:val="0046027E"/>
    <w:rsid w:val="0046253A"/>
    <w:rsid w:val="00470445"/>
    <w:rsid w:val="0048608E"/>
    <w:rsid w:val="004A46B1"/>
    <w:rsid w:val="004C4884"/>
    <w:rsid w:val="004C4C80"/>
    <w:rsid w:val="004C5F8B"/>
    <w:rsid w:val="004C7F59"/>
    <w:rsid w:val="004E7BD5"/>
    <w:rsid w:val="005053E6"/>
    <w:rsid w:val="005351D8"/>
    <w:rsid w:val="00535EB3"/>
    <w:rsid w:val="00543A81"/>
    <w:rsid w:val="005569B7"/>
    <w:rsid w:val="00577759"/>
    <w:rsid w:val="00587E62"/>
    <w:rsid w:val="005964BE"/>
    <w:rsid w:val="005C5006"/>
    <w:rsid w:val="005C54F4"/>
    <w:rsid w:val="005E64A3"/>
    <w:rsid w:val="005F412B"/>
    <w:rsid w:val="005F7A39"/>
    <w:rsid w:val="006036F1"/>
    <w:rsid w:val="0063598F"/>
    <w:rsid w:val="00651E7D"/>
    <w:rsid w:val="006B120F"/>
    <w:rsid w:val="006B3CEB"/>
    <w:rsid w:val="006C609C"/>
    <w:rsid w:val="006E7B2D"/>
    <w:rsid w:val="006F6480"/>
    <w:rsid w:val="006F7A0E"/>
    <w:rsid w:val="00704DAD"/>
    <w:rsid w:val="00711D0B"/>
    <w:rsid w:val="0073708F"/>
    <w:rsid w:val="0074181D"/>
    <w:rsid w:val="00776848"/>
    <w:rsid w:val="00781958"/>
    <w:rsid w:val="007A49D4"/>
    <w:rsid w:val="007D48C2"/>
    <w:rsid w:val="008020AB"/>
    <w:rsid w:val="00804783"/>
    <w:rsid w:val="00820018"/>
    <w:rsid w:val="00834B18"/>
    <w:rsid w:val="008562F9"/>
    <w:rsid w:val="00870CDA"/>
    <w:rsid w:val="008A03F5"/>
    <w:rsid w:val="008A3ECF"/>
    <w:rsid w:val="008B2EC5"/>
    <w:rsid w:val="008B3924"/>
    <w:rsid w:val="008B3DEA"/>
    <w:rsid w:val="008C74FB"/>
    <w:rsid w:val="008D1F9D"/>
    <w:rsid w:val="008D23BA"/>
    <w:rsid w:val="008F57A0"/>
    <w:rsid w:val="00937802"/>
    <w:rsid w:val="009450F5"/>
    <w:rsid w:val="00971DAC"/>
    <w:rsid w:val="009829AC"/>
    <w:rsid w:val="00982FB7"/>
    <w:rsid w:val="009A2859"/>
    <w:rsid w:val="009A485E"/>
    <w:rsid w:val="009D028A"/>
    <w:rsid w:val="009D7519"/>
    <w:rsid w:val="009F1241"/>
    <w:rsid w:val="00A021E1"/>
    <w:rsid w:val="00A14686"/>
    <w:rsid w:val="00A21668"/>
    <w:rsid w:val="00A25123"/>
    <w:rsid w:val="00A54EAD"/>
    <w:rsid w:val="00A55220"/>
    <w:rsid w:val="00A645AB"/>
    <w:rsid w:val="00A73292"/>
    <w:rsid w:val="00A940BE"/>
    <w:rsid w:val="00AA1617"/>
    <w:rsid w:val="00AD5F86"/>
    <w:rsid w:val="00B13EAA"/>
    <w:rsid w:val="00B660EB"/>
    <w:rsid w:val="00B76DBC"/>
    <w:rsid w:val="00B86C77"/>
    <w:rsid w:val="00B86F44"/>
    <w:rsid w:val="00BA3B96"/>
    <w:rsid w:val="00BA405B"/>
    <w:rsid w:val="00BA7B97"/>
    <w:rsid w:val="00BB557E"/>
    <w:rsid w:val="00BC3A83"/>
    <w:rsid w:val="00BC43E6"/>
    <w:rsid w:val="00BC59B4"/>
    <w:rsid w:val="00BC68CC"/>
    <w:rsid w:val="00BE37B2"/>
    <w:rsid w:val="00C015C4"/>
    <w:rsid w:val="00C109AD"/>
    <w:rsid w:val="00C325FE"/>
    <w:rsid w:val="00C33602"/>
    <w:rsid w:val="00C51437"/>
    <w:rsid w:val="00C5515F"/>
    <w:rsid w:val="00C65A33"/>
    <w:rsid w:val="00C70A9C"/>
    <w:rsid w:val="00C71D7C"/>
    <w:rsid w:val="00C849A9"/>
    <w:rsid w:val="00C86553"/>
    <w:rsid w:val="00C93055"/>
    <w:rsid w:val="00C97C62"/>
    <w:rsid w:val="00CB032E"/>
    <w:rsid w:val="00CB39F4"/>
    <w:rsid w:val="00CB3F68"/>
    <w:rsid w:val="00CB43F7"/>
    <w:rsid w:val="00CE1F6B"/>
    <w:rsid w:val="00CF2FEC"/>
    <w:rsid w:val="00D00077"/>
    <w:rsid w:val="00D0172F"/>
    <w:rsid w:val="00D15BC0"/>
    <w:rsid w:val="00D15CF8"/>
    <w:rsid w:val="00D26A1D"/>
    <w:rsid w:val="00D37A20"/>
    <w:rsid w:val="00D44089"/>
    <w:rsid w:val="00D4549F"/>
    <w:rsid w:val="00D66D00"/>
    <w:rsid w:val="00D67073"/>
    <w:rsid w:val="00D70214"/>
    <w:rsid w:val="00D712E0"/>
    <w:rsid w:val="00D75A29"/>
    <w:rsid w:val="00D81C7C"/>
    <w:rsid w:val="00D81D1D"/>
    <w:rsid w:val="00D920F3"/>
    <w:rsid w:val="00DB5D41"/>
    <w:rsid w:val="00E02404"/>
    <w:rsid w:val="00E06E83"/>
    <w:rsid w:val="00E06F64"/>
    <w:rsid w:val="00E07ACF"/>
    <w:rsid w:val="00E11748"/>
    <w:rsid w:val="00E11BA3"/>
    <w:rsid w:val="00E243BB"/>
    <w:rsid w:val="00E47E1F"/>
    <w:rsid w:val="00E5032C"/>
    <w:rsid w:val="00E53F4D"/>
    <w:rsid w:val="00E721B0"/>
    <w:rsid w:val="00E7220E"/>
    <w:rsid w:val="00E852AF"/>
    <w:rsid w:val="00E97585"/>
    <w:rsid w:val="00EA1C63"/>
    <w:rsid w:val="00EB0A36"/>
    <w:rsid w:val="00EB2FAD"/>
    <w:rsid w:val="00EC2420"/>
    <w:rsid w:val="00EC5DCD"/>
    <w:rsid w:val="00EF7BB7"/>
    <w:rsid w:val="00F02DD6"/>
    <w:rsid w:val="00F03417"/>
    <w:rsid w:val="00F10A8B"/>
    <w:rsid w:val="00F14C11"/>
    <w:rsid w:val="00F36FF0"/>
    <w:rsid w:val="00F409B7"/>
    <w:rsid w:val="00F50698"/>
    <w:rsid w:val="00F50907"/>
    <w:rsid w:val="00F607DB"/>
    <w:rsid w:val="00F67BD5"/>
    <w:rsid w:val="00FC32DC"/>
    <w:rsid w:val="00FD50DA"/>
    <w:rsid w:val="00FD648B"/>
    <w:rsid w:val="00FE5104"/>
    <w:rsid w:val="00FF1AC0"/>
    <w:rsid w:val="00FF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4C2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34C2B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4C2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34C2B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34C2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34C2B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4C2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34C2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34C2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34C2B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34C2B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334C2B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334C2B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334C2B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334C2B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334C2B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34C2B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paragraph" w:customStyle="1" w:styleId="Default">
    <w:name w:val="Default"/>
    <w:rsid w:val="00E722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E72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964BE"/>
  </w:style>
  <w:style w:type="character" w:customStyle="1" w:styleId="23">
    <w:name w:val="Основной текст (2)_"/>
    <w:link w:val="24"/>
    <w:rsid w:val="00313EB3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05pt">
    <w:name w:val="Основной текст (2) + 10;5 pt"/>
    <w:rsid w:val="00313EB3"/>
    <w:rPr>
      <w:rFonts w:ascii="Sylfaen" w:eastAsia="Sylfaen" w:hAnsi="Sylfaen" w:cs="Sylfae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13EB3"/>
    <w:pPr>
      <w:widowControl w:val="0"/>
      <w:shd w:val="clear" w:color="auto" w:fill="FFFFFF"/>
      <w:spacing w:line="365" w:lineRule="exact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4591D198EB975923FF1E9FCCBD8F865DB8F8A88320E93195A40E09EB71B95DEB66B0608FD6F1D3840A4905E589D77D2EB71627625K4rAN" TargetMode="External"/><Relationship Id="rId13" Type="http://schemas.openxmlformats.org/officeDocument/2006/relationships/hyperlink" Target="consultantplus://offline/ref=E214591D198EB975923FF1FFEFA782F565D1D785863003C040051BBDC9BE11C299F932474FF068166C11E2C3580DC92D87E16E6568274F544AF499K5rBN" TargetMode="External"/><Relationship Id="rId18" Type="http://schemas.openxmlformats.org/officeDocument/2006/relationships/hyperlink" Target="consultantplus://offline/ref=E214591D198EB975923FF1FFEFA782F565D1D785863003C040051BBDC9BE11C299F932474FF068166C11E6C5580DC92D87E16E6568274F544AF499K5rB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214591D198EB975923FF1E9FCCBD8F862D2888B87300E93195A40E09EB71B95DEB66B050BFD6917651AB494170C9568D7F26F6768254848K4rAN" TargetMode="External"/><Relationship Id="rId12" Type="http://schemas.openxmlformats.org/officeDocument/2006/relationships/hyperlink" Target="https://yablonovskoe-r31.gosweb.gosuslugi.ru/" TargetMode="External"/><Relationship Id="rId17" Type="http://schemas.openxmlformats.org/officeDocument/2006/relationships/hyperlink" Target="consultantplus://offline/ref=E214591D198EB975923FF1FFEFA782F565D1D785863003C040051BBDC9BE11C299F932474FF068166C11E5CC580DC92D87E16E6568274F544AF499K5r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14591D198EB975923FF1E9FCCBD8F865DB898B8E370E93195A40E09EB71B95CCB633090AF877166B0FE2C551K5rB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0;&#1088;&#1090;&#1105;&#1084;\Desktop\&#1058;&#1040;&#1053;&#1071;%20&#1088;&#1072;&#1073;&#1086;&#1090;&#1072;\&#1043;&#1072;&#1090;&#1080;&#1083;&#1086;&#1074;%20&#1041;&#1077;&#1093;&#1090;&#1077;&#1077;&#1074;&#1082;&#1072;\&#1043;&#1072;&#1090;&#1080;&#1083;&#1086;&#1074;%20&#1041;&#1077;&#1093;&#1090;&#1077;&#1077;&#1074;&#1082;&#1072;\&#1043;&#1072;&#1090;&#1080;&#1083;&#1086;&#1074;%20&#1041;&#1077;&#1093;&#1090;&#1077;&#1077;&#1074;&#1082;&#1072;\105%20&#1086;&#1090;%2026.05.2022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214591D198EB975923FF1E9FCCBD8F865DB8F8A88320E93195A40E09EB71B95CCB633090AF877166B0FE2C551K5rBN" TargetMode="External"/><Relationship Id="rId10" Type="http://schemas.openxmlformats.org/officeDocument/2006/relationships/hyperlink" Target="file:///C:\Users\&#1040;&#1088;&#1090;&#1105;&#1084;\Desktop\&#1058;&#1040;&#1053;&#1071;%20&#1088;&#1072;&#1073;&#1086;&#1090;&#1072;\&#1043;&#1072;&#1090;&#1080;&#1083;&#1086;&#1074;%20&#1041;&#1077;&#1093;&#1090;&#1077;&#1077;&#1074;&#1082;&#1072;\&#1043;&#1072;&#1090;&#1080;&#1083;&#1086;&#1074;%20&#1041;&#1077;&#1093;&#1090;&#1077;&#1077;&#1074;&#1082;&#1072;\&#1043;&#1072;&#1090;&#1080;&#1083;&#1086;&#1074;%20&#1041;&#1077;&#1093;&#1090;&#1077;&#1077;&#1074;&#1082;&#1072;\105%20&#1086;&#1090;%2026.05.2022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14591D198EB975923FF1FFEFA782F565D1D785863003C040051BBDC9BE11C299F932554FA86417690FE0C24D5B986BKDr0N" TargetMode="External"/><Relationship Id="rId14" Type="http://schemas.openxmlformats.org/officeDocument/2006/relationships/hyperlink" Target="consultantplus://offline/ref=E214591D198EB975923FF1E9FCCBD8F863D28E8D85675991480F4EE596E74185C8FF670115FD6E086E11E2KCr7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yablonovo</cp:lastModifiedBy>
  <cp:revision>17</cp:revision>
  <cp:lastPrinted>2022-03-02T13:45:00Z</cp:lastPrinted>
  <dcterms:created xsi:type="dcterms:W3CDTF">2022-07-15T19:49:00Z</dcterms:created>
  <dcterms:modified xsi:type="dcterms:W3CDTF">2023-02-03T11:35:00Z</dcterms:modified>
</cp:coreProperties>
</file>