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F4" w:rsidRPr="00E36E1B" w:rsidRDefault="005241F4" w:rsidP="005241F4">
      <w:pPr>
        <w:jc w:val="center"/>
        <w:rPr>
          <w:rFonts w:ascii="Arial" w:hAnsi="Arial" w:cs="Arial"/>
          <w:sz w:val="20"/>
          <w:szCs w:val="20"/>
        </w:rPr>
      </w:pPr>
      <w:r w:rsidRPr="00E36E1B">
        <w:rPr>
          <w:rFonts w:ascii="Arial" w:hAnsi="Arial" w:cs="Arial"/>
          <w:sz w:val="20"/>
          <w:szCs w:val="20"/>
        </w:rPr>
        <w:t>БЕЛГОРОДСКАЯ ОБЛАСТЬ</w:t>
      </w:r>
    </w:p>
    <w:p w:rsidR="005241F4" w:rsidRPr="00E36E1B" w:rsidRDefault="005241F4" w:rsidP="005241F4">
      <w:pPr>
        <w:jc w:val="center"/>
        <w:rPr>
          <w:rFonts w:ascii="Arial Narrow" w:hAnsi="Arial Narrow"/>
          <w:sz w:val="20"/>
          <w:szCs w:val="20"/>
        </w:rPr>
      </w:pPr>
    </w:p>
    <w:p w:rsidR="005241F4" w:rsidRPr="00E36E1B" w:rsidRDefault="005241F4" w:rsidP="005241F4">
      <w:pPr>
        <w:jc w:val="center"/>
        <w:rPr>
          <w:rFonts w:ascii="Arial Narrow" w:hAnsi="Arial Narrow"/>
          <w:b/>
          <w:sz w:val="40"/>
          <w:szCs w:val="40"/>
        </w:rPr>
      </w:pPr>
      <w:r w:rsidRPr="00E36E1B">
        <w:rPr>
          <w:rFonts w:ascii="Arial Narrow" w:hAnsi="Arial Narrow"/>
          <w:b/>
          <w:sz w:val="40"/>
          <w:szCs w:val="40"/>
        </w:rPr>
        <w:t>АДМИНИСТРАЦИЯ ЯБЛОНОВСКОГО СЕЛЬСКОГО ПОСЕЛЕНИЯ МУНИЦИПАЛЬНОГО РАЙОНА «КОРОЧАНСКИЙ РАЙОН»</w:t>
      </w:r>
    </w:p>
    <w:p w:rsidR="005241F4" w:rsidRDefault="005241F4" w:rsidP="005241F4">
      <w:pPr>
        <w:jc w:val="center"/>
        <w:rPr>
          <w:rFonts w:ascii="Arial" w:hAnsi="Arial" w:cs="Arial"/>
          <w:b/>
          <w:sz w:val="28"/>
          <w:szCs w:val="28"/>
        </w:rPr>
      </w:pPr>
    </w:p>
    <w:p w:rsidR="005241F4" w:rsidRPr="00E36E1B" w:rsidRDefault="005241F4" w:rsidP="005241F4">
      <w:pPr>
        <w:jc w:val="center"/>
        <w:rPr>
          <w:rFonts w:ascii="Arial" w:hAnsi="Arial"/>
          <w:sz w:val="32"/>
          <w:szCs w:val="28"/>
          <w:u w:val="single"/>
        </w:rPr>
      </w:pPr>
      <w:proofErr w:type="gramStart"/>
      <w:r w:rsidRPr="00E36E1B">
        <w:rPr>
          <w:rFonts w:ascii="Arial" w:hAnsi="Arial"/>
          <w:sz w:val="32"/>
          <w:szCs w:val="28"/>
        </w:rPr>
        <w:t>П</w:t>
      </w:r>
      <w:proofErr w:type="gramEnd"/>
      <w:r w:rsidRPr="00E36E1B">
        <w:rPr>
          <w:rFonts w:ascii="Arial" w:hAnsi="Arial"/>
          <w:sz w:val="32"/>
          <w:szCs w:val="28"/>
        </w:rPr>
        <w:t xml:space="preserve"> О С Т А Н О В Л Е Н И Е</w:t>
      </w:r>
    </w:p>
    <w:p w:rsidR="005241F4" w:rsidRDefault="005241F4" w:rsidP="005241F4">
      <w:pPr>
        <w:jc w:val="center"/>
        <w:rPr>
          <w:rFonts w:ascii="Arial" w:hAnsi="Arial"/>
          <w:sz w:val="28"/>
          <w:szCs w:val="28"/>
        </w:rPr>
      </w:pPr>
    </w:p>
    <w:p w:rsidR="005241F4" w:rsidRDefault="005241F4" w:rsidP="005241F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Яблоново</w:t>
      </w:r>
    </w:p>
    <w:p w:rsidR="005241F4" w:rsidRDefault="005241F4" w:rsidP="005241F4">
      <w:pPr>
        <w:jc w:val="center"/>
        <w:rPr>
          <w:rFonts w:ascii="Arial" w:hAnsi="Arial"/>
          <w:b/>
          <w:sz w:val="17"/>
          <w:szCs w:val="28"/>
        </w:rPr>
      </w:pPr>
    </w:p>
    <w:tbl>
      <w:tblPr>
        <w:tblW w:w="9606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604"/>
        <w:gridCol w:w="332"/>
        <w:gridCol w:w="1094"/>
      </w:tblGrid>
      <w:tr w:rsidR="005241F4" w:rsidRPr="00EC4D83" w:rsidTr="00A65953">
        <w:tc>
          <w:tcPr>
            <w:tcW w:w="317" w:type="dxa"/>
            <w:vAlign w:val="bottom"/>
          </w:tcPr>
          <w:p w:rsidR="005241F4" w:rsidRPr="00EC4D83" w:rsidRDefault="005241F4" w:rsidP="00A65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5241F4" w:rsidRPr="00EC4D83" w:rsidRDefault="005241F4" w:rsidP="00A6595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0" w:type="dxa"/>
            <w:vAlign w:val="bottom"/>
          </w:tcPr>
          <w:p w:rsidR="005241F4" w:rsidRPr="00EC4D83" w:rsidRDefault="005241F4" w:rsidP="00A65953">
            <w:pPr>
              <w:ind w:left="-108"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5241F4" w:rsidRPr="00EC4D83" w:rsidRDefault="005241F4" w:rsidP="00A65953">
            <w:pPr>
              <w:ind w:left="-141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декабря</w:t>
            </w:r>
          </w:p>
        </w:tc>
        <w:tc>
          <w:tcPr>
            <w:tcW w:w="301" w:type="dxa"/>
            <w:vAlign w:val="bottom"/>
          </w:tcPr>
          <w:p w:rsidR="005241F4" w:rsidRPr="00EC4D83" w:rsidRDefault="005241F4" w:rsidP="00A6595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241F4" w:rsidRPr="00EC4D83" w:rsidRDefault="005241F4" w:rsidP="00A6595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1" w:type="dxa"/>
            <w:vAlign w:val="bottom"/>
          </w:tcPr>
          <w:p w:rsidR="005241F4" w:rsidRPr="00EC4D83" w:rsidRDefault="005241F4" w:rsidP="00A65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EC4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04" w:type="dxa"/>
            <w:vAlign w:val="bottom"/>
          </w:tcPr>
          <w:p w:rsidR="005241F4" w:rsidRPr="00EC4D83" w:rsidRDefault="005241F4" w:rsidP="00A65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5241F4" w:rsidRPr="00EC4D83" w:rsidRDefault="005241F4" w:rsidP="00A65953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5241F4" w:rsidRPr="00EC4D83" w:rsidRDefault="005241F4" w:rsidP="00A6595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</w:tbl>
    <w:p w:rsidR="000012B5" w:rsidRDefault="000012B5" w:rsidP="005241F4">
      <w:pPr>
        <w:rPr>
          <w:b/>
        </w:rPr>
      </w:pPr>
    </w:p>
    <w:p w:rsidR="000012B5" w:rsidRDefault="000012B5" w:rsidP="000012B5"/>
    <w:p w:rsidR="000012B5" w:rsidRDefault="000012B5" w:rsidP="000012B5"/>
    <w:p w:rsidR="000012B5" w:rsidRDefault="000012B5" w:rsidP="000012B5">
      <w:pPr>
        <w:ind w:right="504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 в сфере благоустройства на 2024 год</w:t>
      </w:r>
    </w:p>
    <w:p w:rsidR="000012B5" w:rsidRDefault="000012B5" w:rsidP="000012B5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0012B5" w:rsidRDefault="000012B5" w:rsidP="000012B5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0012B5" w:rsidRDefault="000012B5" w:rsidP="000012B5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0012B5" w:rsidRDefault="000012B5" w:rsidP="000012B5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31 июля 2020 года </w:t>
      </w:r>
      <w:r>
        <w:rPr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 земского собрания Яблоновского сельского поселения от 23 декабря 2021 года</w:t>
      </w:r>
      <w:proofErr w:type="gramEnd"/>
      <w:r>
        <w:rPr>
          <w:sz w:val="28"/>
          <w:szCs w:val="28"/>
        </w:rPr>
        <w:t xml:space="preserve"> №166 «Об утверждении Положения о </w:t>
      </w:r>
      <w:bookmarkStart w:id="0" w:name="_Hlk73706793"/>
      <w:r>
        <w:rPr>
          <w:sz w:val="28"/>
          <w:szCs w:val="28"/>
        </w:rPr>
        <w:t xml:space="preserve">муниципальном контроле </w:t>
      </w:r>
      <w:bookmarkEnd w:id="0"/>
      <w:r>
        <w:rPr>
          <w:sz w:val="28"/>
          <w:szCs w:val="28"/>
        </w:rPr>
        <w:t xml:space="preserve">в сфере благоустройства на территории Яблоновского сельского поселения </w:t>
      </w:r>
      <w:r>
        <w:rPr>
          <w:rFonts w:eastAsia="Calibri"/>
          <w:sz w:val="28"/>
          <w:szCs w:val="28"/>
        </w:rPr>
        <w:t xml:space="preserve">муниципального района «Корочанский </w:t>
      </w:r>
    </w:p>
    <w:p w:rsidR="000012B5" w:rsidRDefault="000012B5" w:rsidP="000012B5">
      <w:pPr>
        <w:tabs>
          <w:tab w:val="left" w:pos="7785"/>
        </w:tabs>
        <w:ind w:right="8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район» Белгородской области»,</w:t>
      </w:r>
      <w:r>
        <w:rPr>
          <w:sz w:val="28"/>
          <w:szCs w:val="28"/>
        </w:rPr>
        <w:t xml:space="preserve"> администрация Яблоновского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0012B5" w:rsidRDefault="000012B5" w:rsidP="000012B5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Яблоновского сельского поселения в 2024 году, согласно приложению к настоящему постановлению.</w:t>
      </w:r>
    </w:p>
    <w:p w:rsidR="000012B5" w:rsidRPr="005241F4" w:rsidRDefault="000012B5" w:rsidP="000012B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Яблоновского сельского поселения муниципального района </w:t>
      </w:r>
      <w:r w:rsidRPr="005241F4">
        <w:rPr>
          <w:sz w:val="28"/>
          <w:szCs w:val="28"/>
        </w:rPr>
        <w:lastRenderedPageBreak/>
        <w:t>«Корочанский район» Белгородской области, а также разместить на официальном сайте администрации Яблоновского сельского поселения муниципального района «Корочанский район» Корочанского района (https://yablonovskoe-r31.gosweb.gosuslugi.ru).</w:t>
      </w:r>
    </w:p>
    <w:p w:rsidR="000012B5" w:rsidRPr="005241F4" w:rsidRDefault="000012B5" w:rsidP="000012B5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1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1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1F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012B5" w:rsidRPr="005241F4" w:rsidRDefault="000012B5" w:rsidP="000012B5">
      <w:pPr>
        <w:pStyle w:val="a4"/>
        <w:ind w:firstLine="709"/>
      </w:pPr>
    </w:p>
    <w:p w:rsidR="000012B5" w:rsidRDefault="000012B5" w:rsidP="000012B5">
      <w:pPr>
        <w:ind w:firstLine="709"/>
        <w:jc w:val="both"/>
      </w:pPr>
    </w:p>
    <w:p w:rsidR="000012B5" w:rsidRDefault="000012B5" w:rsidP="000012B5">
      <w:pPr>
        <w:ind w:firstLine="709"/>
        <w:jc w:val="both"/>
      </w:pPr>
    </w:p>
    <w:p w:rsidR="000012B5" w:rsidRDefault="000012B5" w:rsidP="000012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0012B5" w:rsidRDefault="000012B5" w:rsidP="000012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Яблоновского сельского поселения                                  И.Н. Фоменко</w:t>
      </w:r>
    </w:p>
    <w:p w:rsidR="000012B5" w:rsidRDefault="000012B5" w:rsidP="000012B5">
      <w:pPr>
        <w:spacing w:after="200" w:line="276" w:lineRule="auto"/>
      </w:pPr>
    </w:p>
    <w:p w:rsidR="000012B5" w:rsidRDefault="000012B5" w:rsidP="000012B5">
      <w:pPr>
        <w:rPr>
          <w:rFonts w:ascii="Arial" w:hAnsi="Arial" w:cs="Arial"/>
          <w:color w:val="000000"/>
        </w:rPr>
        <w:sectPr w:rsidR="000012B5">
          <w:pgSz w:w="11906" w:h="16838"/>
          <w:pgMar w:top="1134" w:right="851" w:bottom="1134" w:left="1701" w:header="720" w:footer="720" w:gutter="0"/>
          <w:cols w:space="720"/>
        </w:sectPr>
      </w:pPr>
    </w:p>
    <w:p w:rsidR="000012B5" w:rsidRDefault="000012B5" w:rsidP="000012B5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0012B5" w:rsidRDefault="000012B5" w:rsidP="000012B5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администрации </w:t>
      </w:r>
    </w:p>
    <w:p w:rsidR="000012B5" w:rsidRDefault="000012B5" w:rsidP="000012B5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Яблоновского сельского поселения </w:t>
      </w:r>
    </w:p>
    <w:p w:rsidR="000012B5" w:rsidRDefault="005241F4" w:rsidP="000012B5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декабря</w:t>
      </w:r>
      <w:r w:rsidR="000012B5">
        <w:rPr>
          <w:b/>
          <w:sz w:val="28"/>
          <w:szCs w:val="28"/>
        </w:rPr>
        <w:t xml:space="preserve"> 2023 года </w:t>
      </w:r>
    </w:p>
    <w:p w:rsidR="000012B5" w:rsidRDefault="005241F4" w:rsidP="000012B5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39</w:t>
      </w:r>
    </w:p>
    <w:p w:rsidR="000012B5" w:rsidRDefault="000012B5" w:rsidP="000012B5">
      <w:pPr>
        <w:ind w:firstLine="9639"/>
      </w:pPr>
    </w:p>
    <w:p w:rsidR="000012B5" w:rsidRDefault="000012B5" w:rsidP="000012B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012B5" w:rsidRDefault="000012B5" w:rsidP="000012B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0012B5" w:rsidRDefault="000012B5" w:rsidP="000012B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0012B5" w:rsidRDefault="000012B5" w:rsidP="000012B5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Яблоновского сельского поселения в </w:t>
      </w:r>
      <w:r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 w:rsidR="000012B5" w:rsidRDefault="000012B5" w:rsidP="000012B5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0012B5" w:rsidTr="005241F4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2B5" w:rsidRDefault="000012B5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Яблоновского сельского поселения и муниципальных нормативных правовых актов, обязательных к применению при благоустройстве территории Яблоновского сельского поселения, разработана в целях организации осуществления администрацией Яблоновского сельского поселения мероприятий по</w:t>
            </w:r>
            <w:proofErr w:type="gramEnd"/>
            <w:r>
              <w:t xml:space="preserve"> </w:t>
            </w:r>
            <w:proofErr w:type="gramStart"/>
            <w: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</w:t>
            </w:r>
            <w:r w:rsidR="00195898">
              <w:t xml:space="preserve">ниципальными правовыми актами, </w:t>
            </w:r>
            <w:r>
              <w:t>при осуществлении муниципального контроля за соблюдением Правил благоустройства территории Яблоновского сельского поселения и муниципальных нормативных правовых актов, обязательных к применению при благоустройстве территории Яблоновского сельского поселения.</w:t>
            </w:r>
            <w:proofErr w:type="gramEnd"/>
          </w:p>
          <w:p w:rsidR="000012B5" w:rsidRDefault="000012B5">
            <w:pPr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Яблоновского сельского поселения и муниципальных нормативных правовых актов, обязательных к применению при благоустройстве территории Яблоновского сельского поселения. </w:t>
            </w:r>
          </w:p>
          <w:p w:rsidR="00195898" w:rsidRDefault="00195898">
            <w:pPr>
              <w:jc w:val="both"/>
            </w:pPr>
          </w:p>
          <w:p w:rsidR="000012B5" w:rsidRDefault="000012B5">
            <w:pPr>
              <w:jc w:val="both"/>
            </w:pPr>
            <w: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Яблоновского сельского поселения. </w:t>
            </w:r>
          </w:p>
          <w:p w:rsidR="000012B5" w:rsidRDefault="000012B5">
            <w:pPr>
              <w:adjustRightInd w:val="0"/>
              <w:jc w:val="both"/>
            </w:pPr>
            <w:r>
              <w:t>1.4. Субъектами профилактических мероприятий в рамках Программы являются граждане и организации, деятельность, действия или результаты</w:t>
            </w:r>
            <w:r w:rsidR="00195898">
              <w:t>,</w:t>
            </w:r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012B5" w:rsidRDefault="000012B5">
            <w:pPr>
              <w:adjustRightInd w:val="0"/>
              <w:jc w:val="both"/>
            </w:pPr>
            <w:r>
      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</w:t>
            </w:r>
            <w:r w:rsidR="00195898">
              <w:t xml:space="preserve"> осуществляется в соответствии</w:t>
            </w:r>
            <w:r>
              <w:t xml:space="preserve">: </w:t>
            </w:r>
          </w:p>
          <w:p w:rsidR="000012B5" w:rsidRDefault="000012B5">
            <w:pPr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012B5" w:rsidRDefault="000012B5">
            <w:pPr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012B5" w:rsidRDefault="000012B5">
            <w:pPr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0012B5" w:rsidRDefault="000012B5">
            <w:pPr>
              <w:adjustRightInd w:val="0"/>
              <w:jc w:val="both"/>
            </w:pPr>
            <w:r>
              <w:t>- Кодексом Белгородской области об административной ответственности;</w:t>
            </w:r>
          </w:p>
          <w:p w:rsidR="000012B5" w:rsidRDefault="000012B5">
            <w:pPr>
              <w:adjustRightInd w:val="0"/>
              <w:jc w:val="both"/>
            </w:pPr>
            <w:r>
              <w:t xml:space="preserve">- Правилами благоустройства территории Яблоновского сельского поселения, утвержденными </w:t>
            </w:r>
          </w:p>
          <w:p w:rsidR="000012B5" w:rsidRDefault="000012B5">
            <w:pPr>
              <w:pStyle w:val="a4"/>
              <w:spacing w:after="0"/>
              <w:ind w:right="-72"/>
            </w:pPr>
            <w:r>
              <w:rPr>
                <w:bCs/>
              </w:rPr>
              <w:t xml:space="preserve">решением земского </w:t>
            </w:r>
            <w:r>
              <w:t>Яблоновского сельского поселения от 24 октября 2019 года № 59 «Об утверждении Правил благоустройства Яблоновского сельского поселения муниципального района «Корочанский район» Белгородской области в новой редакции»;</w:t>
            </w:r>
          </w:p>
          <w:p w:rsidR="000012B5" w:rsidRDefault="000012B5">
            <w:pPr>
              <w:adjustRightInd w:val="0"/>
              <w:jc w:val="both"/>
            </w:pPr>
            <w:r>
              <w:t>1.6. Плановых проверок в отноше</w:t>
            </w:r>
            <w:r w:rsidR="00195898">
              <w:t>нии граждан и организаций в 2024</w:t>
            </w:r>
            <w:r>
              <w:t xml:space="preserve">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0012B5" w:rsidRDefault="000012B5">
            <w:pPr>
              <w:adjustRightInd w:val="0"/>
              <w:jc w:val="both"/>
            </w:pPr>
            <w: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Яблоновского сельского поселения муниципального района «Корочанский район» размещены Правила благоустройства территории Яблоновского сельского поселения. </w:t>
            </w:r>
          </w:p>
          <w:p w:rsidR="000012B5" w:rsidRDefault="000012B5">
            <w:pPr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012B5" w:rsidRDefault="000012B5">
            <w:pPr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</w:t>
            </w:r>
            <w:r>
              <w:lastRenderedPageBreak/>
              <w:t xml:space="preserve">благоустройства может повлечь за собой отрицательное влияние на общий вид благоустройства Яблоновского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Яблоновского сельского поселения</w:t>
            </w:r>
            <w:r w:rsidR="00F82E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осуществляется:</w:t>
            </w:r>
          </w:p>
          <w:p w:rsidR="000012B5" w:rsidRDefault="00F82E0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12B5">
              <w:rPr>
                <w:sz w:val="24"/>
                <w:szCs w:val="24"/>
              </w:rPr>
              <w:t>информирование о необходимости соблюдения Правил благоустройства на территории Яблоновского сельского поселения, посредством официального сайта Яблоновского сельского поселения муниципального района «Корочанский район», публ</w:t>
            </w:r>
            <w:r>
              <w:rPr>
                <w:sz w:val="24"/>
                <w:szCs w:val="24"/>
              </w:rPr>
              <w:t>икации в периодических изданиях и социальных сетях</w:t>
            </w:r>
            <w:r w:rsidR="000012B5">
              <w:rPr>
                <w:sz w:val="24"/>
                <w:szCs w:val="24"/>
              </w:rPr>
              <w:t>;</w:t>
            </w:r>
          </w:p>
          <w:p w:rsidR="000012B5" w:rsidRDefault="000012B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Яблоновского сельского поселения;</w:t>
            </w:r>
          </w:p>
          <w:p w:rsidR="000012B5" w:rsidRDefault="000012B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 w:rsidR="000012B5" w:rsidRDefault="000012B5"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 w:rsidR="000012B5" w:rsidRDefault="000012B5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012B5" w:rsidRDefault="000012B5"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0012B5" w:rsidTr="005241F4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 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jc w:val="both"/>
            </w:pPr>
            <w:r>
              <w:rPr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0012B5" w:rsidRDefault="000012B5">
            <w:pPr>
              <w:jc w:val="both"/>
            </w:pPr>
            <w:r>
              <w:rPr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012B5" w:rsidRDefault="000012B5">
            <w:pPr>
              <w:jc w:val="both"/>
            </w:pPr>
            <w:r>
              <w:rPr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012B5" w:rsidRDefault="000012B5">
            <w:pPr>
              <w:jc w:val="both"/>
            </w:pPr>
            <w:r>
              <w:rPr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0012B5" w:rsidRDefault="000012B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0012B5" w:rsidRDefault="000012B5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012B5" w:rsidTr="005241F4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мероприятия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Срок (периодичность)</w:t>
            </w:r>
          </w:p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Яблоновского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2B5" w:rsidRDefault="000012B5">
            <w:pPr>
              <w:jc w:val="center"/>
            </w:pPr>
          </w:p>
          <w:p w:rsidR="000012B5" w:rsidRDefault="000012B5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12B5" w:rsidRDefault="000012B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Яблоновского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0012B5" w:rsidTr="005241F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</w:tr>
      <w:tr w:rsidR="000012B5" w:rsidTr="005241F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</w:tr>
      <w:tr w:rsidR="000012B5" w:rsidTr="005241F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center"/>
            </w:pPr>
            <w:r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</w:tr>
      <w:tr w:rsidR="000012B5" w:rsidTr="005241F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012B5" w:rsidRDefault="000012B5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2. Содержание правового статуса (права, обязанности,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ответственность) участников отношений муниципального контроля.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  <w:tc>
          <w:tcPr>
            <w:tcW w:w="0" w:type="auto"/>
            <w:vMerge/>
            <w:vAlign w:val="center"/>
            <w:hideMark/>
          </w:tcPr>
          <w:p w:rsidR="000012B5" w:rsidRDefault="000012B5"/>
        </w:tc>
      </w:tr>
      <w:tr w:rsidR="000012B5" w:rsidTr="005241F4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012B5" w:rsidRDefault="000012B5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12B5" w:rsidRDefault="000012B5"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12B5" w:rsidRDefault="000012B5">
            <w:pPr>
              <w:jc w:val="center"/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012B5" w:rsidRDefault="000012B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0012B5" w:rsidTr="005241F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12B5" w:rsidRDefault="000012B5">
            <w:r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12B5" w:rsidRDefault="000012B5"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012B5" w:rsidRDefault="000012B5">
            <w:pPr>
              <w:jc w:val="both"/>
            </w:pPr>
            <w:r>
              <w:rPr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012B5" w:rsidRDefault="000012B5">
            <w:pPr>
              <w:jc w:val="both"/>
            </w:pPr>
            <w:r>
              <w:rPr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76FDC" w:rsidRDefault="00276FDC" w:rsidP="003733B7"/>
    <w:sectPr w:rsidR="00276FDC" w:rsidSect="003733B7">
      <w:pgSz w:w="16838" w:h="11906" w:orient="landscape"/>
      <w:pgMar w:top="851" w:right="851" w:bottom="1418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012B5"/>
    <w:rsid w:val="000012B5"/>
    <w:rsid w:val="00195898"/>
    <w:rsid w:val="00276FDC"/>
    <w:rsid w:val="003733B7"/>
    <w:rsid w:val="005241F4"/>
    <w:rsid w:val="00623F4B"/>
    <w:rsid w:val="007B6425"/>
    <w:rsid w:val="00973001"/>
    <w:rsid w:val="00D36AB0"/>
    <w:rsid w:val="00F8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2B5"/>
    <w:pPr>
      <w:spacing w:before="100" w:beforeAutospacing="1" w:after="119"/>
    </w:pPr>
  </w:style>
  <w:style w:type="paragraph" w:styleId="a4">
    <w:name w:val="Body Text"/>
    <w:basedOn w:val="a"/>
    <w:link w:val="a5"/>
    <w:uiPriority w:val="99"/>
    <w:semiHidden/>
    <w:unhideWhenUsed/>
    <w:rsid w:val="000012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01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locked/>
    <w:rsid w:val="000012B5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0012B5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dfootnote1">
    <w:name w:val="sdfootnote1"/>
    <w:basedOn w:val="a"/>
    <w:uiPriority w:val="99"/>
    <w:rsid w:val="000012B5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4</cp:revision>
  <dcterms:created xsi:type="dcterms:W3CDTF">2023-09-22T05:03:00Z</dcterms:created>
  <dcterms:modified xsi:type="dcterms:W3CDTF">2023-12-08T07:26:00Z</dcterms:modified>
</cp:coreProperties>
</file>